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60" w:rsidRDefault="005A5B60" w:rsidP="005B554D">
      <w:pPr>
        <w:jc w:val="center"/>
        <w:rPr>
          <w:b/>
          <w:bCs/>
          <w:color w:val="000000"/>
          <w:sz w:val="22"/>
          <w:szCs w:val="22"/>
        </w:rPr>
      </w:pPr>
      <w:r>
        <w:rPr>
          <w:b/>
          <w:bCs/>
          <w:color w:val="000000"/>
          <w:sz w:val="22"/>
          <w:szCs w:val="22"/>
        </w:rPr>
        <w:t xml:space="preserve">KAPADOKYA ÜNİVERSİTESİ </w:t>
      </w:r>
    </w:p>
    <w:p w:rsidR="005B554D" w:rsidRPr="003213BB" w:rsidRDefault="00D94235" w:rsidP="005B554D">
      <w:pPr>
        <w:jc w:val="center"/>
        <w:rPr>
          <w:b/>
          <w:bCs/>
          <w:color w:val="000000"/>
          <w:sz w:val="22"/>
          <w:szCs w:val="22"/>
        </w:rPr>
      </w:pPr>
      <w:r>
        <w:rPr>
          <w:b/>
          <w:bCs/>
          <w:color w:val="000000"/>
          <w:sz w:val="22"/>
          <w:szCs w:val="22"/>
        </w:rPr>
        <w:t xml:space="preserve">ÖZEL </w:t>
      </w:r>
      <w:r w:rsidR="005B554D" w:rsidRPr="003213BB">
        <w:rPr>
          <w:b/>
          <w:bCs/>
          <w:color w:val="000000"/>
          <w:sz w:val="22"/>
          <w:szCs w:val="22"/>
        </w:rPr>
        <w:t>GÜVENLİK HİZMET</w:t>
      </w:r>
      <w:r w:rsidR="005A5B60">
        <w:rPr>
          <w:b/>
          <w:bCs/>
          <w:color w:val="000000"/>
          <w:sz w:val="22"/>
          <w:szCs w:val="22"/>
        </w:rPr>
        <w:t xml:space="preserve"> ALIMI</w:t>
      </w:r>
      <w:r w:rsidR="005B554D" w:rsidRPr="003213BB">
        <w:rPr>
          <w:b/>
          <w:bCs/>
          <w:color w:val="000000"/>
          <w:sz w:val="22"/>
          <w:szCs w:val="22"/>
        </w:rPr>
        <w:t xml:space="preserve"> SÖZLEŞMESİ</w:t>
      </w:r>
    </w:p>
    <w:p w:rsidR="005B554D" w:rsidRPr="003213BB" w:rsidRDefault="005B554D" w:rsidP="005B554D">
      <w:pPr>
        <w:tabs>
          <w:tab w:val="left" w:pos="5205"/>
        </w:tabs>
        <w:rPr>
          <w:bCs/>
          <w:color w:val="000000"/>
          <w:sz w:val="22"/>
          <w:szCs w:val="22"/>
        </w:rPr>
      </w:pPr>
    </w:p>
    <w:p w:rsidR="005B554D" w:rsidRPr="003213BB" w:rsidRDefault="005B554D" w:rsidP="006B76FE">
      <w:pPr>
        <w:rPr>
          <w:bCs/>
          <w:sz w:val="22"/>
          <w:szCs w:val="22"/>
        </w:rPr>
      </w:pPr>
      <w:r w:rsidRPr="003213BB">
        <w:rPr>
          <w:b/>
          <w:bCs/>
          <w:sz w:val="22"/>
          <w:szCs w:val="22"/>
        </w:rPr>
        <w:t>MADDE 1-TARAFLAR</w:t>
      </w:r>
    </w:p>
    <w:p w:rsidR="005B554D" w:rsidRPr="003213BB" w:rsidRDefault="005B554D" w:rsidP="00C73C03">
      <w:pPr>
        <w:jc w:val="both"/>
        <w:rPr>
          <w:bCs/>
          <w:sz w:val="22"/>
          <w:szCs w:val="22"/>
        </w:rPr>
      </w:pPr>
      <w:r w:rsidRPr="003213BB">
        <w:rPr>
          <w:bCs/>
          <w:sz w:val="22"/>
          <w:szCs w:val="22"/>
        </w:rPr>
        <w:t xml:space="preserve">         Bu sözleşme 5188 sayılı yasanın 5. maddesi ve uygulamasına ilişkin yönetmeliğin 10. maddesine göre düzenlenmiş olup; NEVŞEHİR ili Ürgüp ilçesi </w:t>
      </w:r>
      <w:proofErr w:type="spellStart"/>
      <w:r w:rsidRPr="003213BB">
        <w:rPr>
          <w:bCs/>
          <w:sz w:val="22"/>
          <w:szCs w:val="22"/>
        </w:rPr>
        <w:t>Mustafapaşa</w:t>
      </w:r>
      <w:proofErr w:type="spellEnd"/>
      <w:r w:rsidRPr="003213BB">
        <w:rPr>
          <w:bCs/>
          <w:sz w:val="22"/>
          <w:szCs w:val="22"/>
        </w:rPr>
        <w:t xml:space="preserve"> Kas</w:t>
      </w:r>
      <w:r w:rsidR="00D94235">
        <w:rPr>
          <w:bCs/>
          <w:sz w:val="22"/>
          <w:szCs w:val="22"/>
        </w:rPr>
        <w:t>abası Üniversite Meydanı No:1 (T</w:t>
      </w:r>
      <w:r w:rsidRPr="003213BB">
        <w:rPr>
          <w:bCs/>
          <w:sz w:val="22"/>
          <w:szCs w:val="22"/>
        </w:rPr>
        <w:t>el:0384 353 50 09</w:t>
      </w:r>
      <w:r w:rsidR="00D94235">
        <w:rPr>
          <w:bCs/>
          <w:sz w:val="22"/>
          <w:szCs w:val="22"/>
        </w:rPr>
        <w:t>, F</w:t>
      </w:r>
      <w:r w:rsidRPr="003213BB">
        <w:rPr>
          <w:bCs/>
          <w:sz w:val="22"/>
          <w:szCs w:val="22"/>
        </w:rPr>
        <w:t>aks:0384 353 51 25) adresin</w:t>
      </w:r>
      <w:r w:rsidR="00767DB2" w:rsidRPr="003213BB">
        <w:rPr>
          <w:bCs/>
          <w:sz w:val="22"/>
          <w:szCs w:val="22"/>
        </w:rPr>
        <w:t xml:space="preserve">de faaliyet gösteren </w:t>
      </w:r>
      <w:r w:rsidR="003213BB" w:rsidRPr="003213BB">
        <w:rPr>
          <w:bCs/>
          <w:sz w:val="22"/>
          <w:szCs w:val="22"/>
        </w:rPr>
        <w:t xml:space="preserve">Kapadokya Üniversitesi </w:t>
      </w:r>
      <w:r w:rsidRPr="003213BB">
        <w:rPr>
          <w:bCs/>
          <w:sz w:val="22"/>
          <w:szCs w:val="22"/>
        </w:rPr>
        <w:t>ile</w:t>
      </w:r>
      <w:r w:rsidR="00122A3B" w:rsidRPr="003213BB">
        <w:rPr>
          <w:bCs/>
          <w:sz w:val="22"/>
          <w:szCs w:val="22"/>
        </w:rPr>
        <w:t xml:space="preserve"> </w:t>
      </w:r>
      <w:proofErr w:type="gramStart"/>
      <w:r w:rsidR="003213BB" w:rsidRPr="003213BB">
        <w:rPr>
          <w:bCs/>
          <w:sz w:val="22"/>
          <w:szCs w:val="22"/>
        </w:rPr>
        <w:t>………………………..……………</w:t>
      </w:r>
      <w:r w:rsidR="008278F7">
        <w:rPr>
          <w:bCs/>
          <w:sz w:val="22"/>
          <w:szCs w:val="22"/>
        </w:rPr>
        <w:t>……………………………………...</w:t>
      </w:r>
      <w:r w:rsidR="003213BB" w:rsidRPr="003213BB">
        <w:rPr>
          <w:bCs/>
          <w:sz w:val="22"/>
          <w:szCs w:val="22"/>
        </w:rPr>
        <w:t>….</w:t>
      </w:r>
      <w:proofErr w:type="gramEnd"/>
      <w:r w:rsidR="00A522D8" w:rsidRPr="003213BB">
        <w:rPr>
          <w:bCs/>
          <w:sz w:val="22"/>
          <w:szCs w:val="22"/>
        </w:rPr>
        <w:t>a</w:t>
      </w:r>
      <w:r w:rsidR="00122A3B" w:rsidRPr="003213BB">
        <w:rPr>
          <w:bCs/>
          <w:sz w:val="22"/>
          <w:szCs w:val="22"/>
        </w:rPr>
        <w:t>dresinde</w:t>
      </w:r>
      <w:r w:rsidRPr="003213BB">
        <w:rPr>
          <w:bCs/>
          <w:sz w:val="22"/>
          <w:szCs w:val="22"/>
        </w:rPr>
        <w:t xml:space="preserve"> faaliyet gösteren </w:t>
      </w:r>
      <w:r w:rsidR="003213BB" w:rsidRPr="003213BB">
        <w:rPr>
          <w:bCs/>
          <w:sz w:val="22"/>
          <w:szCs w:val="22"/>
        </w:rPr>
        <w:t>……………………………………………….………………………………………………………</w:t>
      </w:r>
      <w:r w:rsidR="00D94235">
        <w:rPr>
          <w:bCs/>
          <w:sz w:val="22"/>
          <w:szCs w:val="22"/>
        </w:rPr>
        <w:t xml:space="preserve"> </w:t>
      </w:r>
      <w:r w:rsidR="00A522D8" w:rsidRPr="003213BB">
        <w:rPr>
          <w:bCs/>
          <w:sz w:val="22"/>
          <w:szCs w:val="22"/>
        </w:rPr>
        <w:t>a</w:t>
      </w:r>
      <w:r w:rsidR="00D94235">
        <w:rPr>
          <w:bCs/>
          <w:sz w:val="22"/>
          <w:szCs w:val="22"/>
        </w:rPr>
        <w:t>rası</w:t>
      </w:r>
      <w:r w:rsidRPr="003213BB">
        <w:rPr>
          <w:bCs/>
          <w:sz w:val="22"/>
          <w:szCs w:val="22"/>
        </w:rPr>
        <w:t>nda imzalanmış olup sözleşme boyunca Kapadokya</w:t>
      </w:r>
      <w:r w:rsidR="003213BB" w:rsidRPr="003213BB">
        <w:rPr>
          <w:bCs/>
          <w:sz w:val="22"/>
          <w:szCs w:val="22"/>
        </w:rPr>
        <w:t xml:space="preserve"> Üniversitesi </w:t>
      </w:r>
      <w:r w:rsidR="00C248D3" w:rsidRPr="003213BB">
        <w:rPr>
          <w:bCs/>
          <w:sz w:val="22"/>
          <w:szCs w:val="22"/>
        </w:rPr>
        <w:t>(</w:t>
      </w:r>
      <w:r w:rsidR="000C0C31">
        <w:rPr>
          <w:bCs/>
          <w:sz w:val="22"/>
          <w:szCs w:val="22"/>
        </w:rPr>
        <w:t>İdare</w:t>
      </w:r>
      <w:r w:rsidRPr="003213BB">
        <w:rPr>
          <w:bCs/>
          <w:sz w:val="22"/>
          <w:szCs w:val="22"/>
        </w:rPr>
        <w:t xml:space="preserve">) olarak </w:t>
      </w:r>
      <w:proofErr w:type="gramStart"/>
      <w:r w:rsidR="003213BB" w:rsidRPr="003213BB">
        <w:rPr>
          <w:bCs/>
          <w:sz w:val="22"/>
          <w:szCs w:val="22"/>
        </w:rPr>
        <w:t>………………………………………………………………………………………………………</w:t>
      </w:r>
      <w:r w:rsidR="003213BB">
        <w:rPr>
          <w:bCs/>
          <w:sz w:val="22"/>
          <w:szCs w:val="22"/>
        </w:rPr>
        <w:t>……</w:t>
      </w:r>
      <w:proofErr w:type="gramEnd"/>
      <w:r w:rsidR="003213BB">
        <w:rPr>
          <w:bCs/>
          <w:sz w:val="22"/>
          <w:szCs w:val="22"/>
        </w:rPr>
        <w:t xml:space="preserve"> </w:t>
      </w:r>
      <w:r w:rsidR="00C248D3" w:rsidRPr="003213BB">
        <w:rPr>
          <w:bCs/>
          <w:sz w:val="22"/>
          <w:szCs w:val="22"/>
        </w:rPr>
        <w:t>Güvenlik Şirketi (</w:t>
      </w:r>
      <w:r w:rsidR="000C0C31">
        <w:rPr>
          <w:bCs/>
          <w:sz w:val="22"/>
          <w:szCs w:val="22"/>
        </w:rPr>
        <w:t>Yüklenici</w:t>
      </w:r>
      <w:r w:rsidRPr="003213BB">
        <w:rPr>
          <w:bCs/>
          <w:sz w:val="22"/>
          <w:szCs w:val="22"/>
        </w:rPr>
        <w:t>) olarak alınacaktır.</w:t>
      </w:r>
    </w:p>
    <w:p w:rsidR="005B554D" w:rsidRPr="003213BB" w:rsidRDefault="005B554D" w:rsidP="005B554D">
      <w:pPr>
        <w:rPr>
          <w:bCs/>
          <w:sz w:val="22"/>
          <w:szCs w:val="22"/>
        </w:rPr>
      </w:pPr>
    </w:p>
    <w:p w:rsidR="005B554D" w:rsidRPr="003213BB" w:rsidRDefault="005B554D" w:rsidP="005B554D">
      <w:pPr>
        <w:rPr>
          <w:bCs/>
          <w:sz w:val="22"/>
          <w:szCs w:val="22"/>
        </w:rPr>
      </w:pPr>
      <w:r w:rsidRPr="003213BB">
        <w:rPr>
          <w:b/>
          <w:bCs/>
          <w:sz w:val="22"/>
          <w:szCs w:val="22"/>
        </w:rPr>
        <w:t xml:space="preserve">MADDE 2-SÖZLEŞMENİN KONUSU </w:t>
      </w:r>
    </w:p>
    <w:p w:rsidR="005B554D" w:rsidRPr="003213BB" w:rsidRDefault="005B554D" w:rsidP="003213BB">
      <w:pPr>
        <w:jc w:val="both"/>
        <w:rPr>
          <w:bCs/>
          <w:sz w:val="22"/>
          <w:szCs w:val="22"/>
        </w:rPr>
      </w:pPr>
      <w:r w:rsidRPr="003213BB">
        <w:rPr>
          <w:bCs/>
          <w:sz w:val="22"/>
          <w:szCs w:val="22"/>
        </w:rPr>
        <w:t xml:space="preserve">        </w:t>
      </w:r>
      <w:proofErr w:type="gramStart"/>
      <w:r w:rsidR="003213BB" w:rsidRPr="003213BB">
        <w:rPr>
          <w:bCs/>
          <w:sz w:val="22"/>
          <w:szCs w:val="22"/>
        </w:rPr>
        <w:t xml:space="preserve">Kapadokya Üniversitesi Nevşehir yerleşkesinde (Nevşehir, Ürgüp ve </w:t>
      </w:r>
      <w:proofErr w:type="spellStart"/>
      <w:r w:rsidR="003213BB" w:rsidRPr="003213BB">
        <w:rPr>
          <w:bCs/>
          <w:sz w:val="22"/>
          <w:szCs w:val="22"/>
        </w:rPr>
        <w:t>Mustafapaşa’da</w:t>
      </w:r>
      <w:proofErr w:type="spellEnd"/>
      <w:r w:rsidR="003213BB" w:rsidRPr="003213BB">
        <w:rPr>
          <w:bCs/>
          <w:sz w:val="22"/>
          <w:szCs w:val="22"/>
        </w:rPr>
        <w:t xml:space="preserve">) bulunan derslikler, idari bina, kız ve erkek öğrenci evlerinde, öğrencilerin ve çalışanların can ve mal güvenliğinin sağlanması amacıyla 5188 Sayılı Özel Güvenlik Hizmetlerine Dair Kanun ve buna bağlı olarak çıkartılan Özel Güvenlik Hizmetlerine Dair Kanunun Uygulamasına İlişkin Yönetmelik </w:t>
      </w:r>
      <w:r w:rsidR="00171BEF">
        <w:rPr>
          <w:bCs/>
          <w:sz w:val="22"/>
          <w:szCs w:val="22"/>
        </w:rPr>
        <w:t xml:space="preserve">doğrultusunda </w:t>
      </w:r>
      <w:r w:rsidR="003213BB" w:rsidRPr="003213BB">
        <w:rPr>
          <w:bCs/>
          <w:sz w:val="22"/>
          <w:szCs w:val="22"/>
        </w:rPr>
        <w:t>Özel Güvenlik Görevlisi marifetiyle silahsız olarak 24 saat korunması</w:t>
      </w:r>
      <w:r w:rsidR="003213BB">
        <w:rPr>
          <w:bCs/>
          <w:sz w:val="22"/>
          <w:szCs w:val="22"/>
        </w:rPr>
        <w:t xml:space="preserve"> ve güvenliğinin sağlanması işi</w:t>
      </w:r>
      <w:r w:rsidRPr="003213BB">
        <w:rPr>
          <w:bCs/>
          <w:sz w:val="22"/>
          <w:szCs w:val="22"/>
        </w:rPr>
        <w:t>dir.</w:t>
      </w:r>
      <w:proofErr w:type="gramEnd"/>
    </w:p>
    <w:p w:rsidR="005B554D" w:rsidRPr="003213BB" w:rsidRDefault="005B554D" w:rsidP="005B554D">
      <w:pPr>
        <w:jc w:val="both"/>
        <w:rPr>
          <w:bCs/>
          <w:sz w:val="22"/>
          <w:szCs w:val="22"/>
        </w:rPr>
      </w:pPr>
    </w:p>
    <w:p w:rsidR="005B554D" w:rsidRPr="003213BB" w:rsidRDefault="005B554D" w:rsidP="005B554D">
      <w:pPr>
        <w:jc w:val="both"/>
        <w:rPr>
          <w:bCs/>
          <w:sz w:val="22"/>
          <w:szCs w:val="22"/>
        </w:rPr>
      </w:pPr>
      <w:r w:rsidRPr="003213BB">
        <w:rPr>
          <w:b/>
          <w:bCs/>
          <w:sz w:val="22"/>
          <w:szCs w:val="22"/>
        </w:rPr>
        <w:t>MADDE 3- GÖREV ve YETKİ</w:t>
      </w:r>
    </w:p>
    <w:p w:rsidR="005B554D" w:rsidRPr="003213BB" w:rsidRDefault="005B554D" w:rsidP="006D5687">
      <w:pPr>
        <w:jc w:val="both"/>
        <w:rPr>
          <w:bCs/>
          <w:sz w:val="22"/>
          <w:szCs w:val="22"/>
        </w:rPr>
      </w:pPr>
      <w:r w:rsidRPr="003213BB">
        <w:rPr>
          <w:bCs/>
          <w:sz w:val="22"/>
          <w:szCs w:val="22"/>
        </w:rPr>
        <w:t>5188 sayılı Özel Güvenlik Kanunu ve Uygulanmasına İlişkin Yönetmelikte belirtilen hususları içerir.</w:t>
      </w:r>
    </w:p>
    <w:p w:rsidR="005B554D" w:rsidRPr="003213BB" w:rsidRDefault="005B554D" w:rsidP="005B554D">
      <w:pPr>
        <w:jc w:val="both"/>
        <w:rPr>
          <w:bCs/>
          <w:sz w:val="22"/>
          <w:szCs w:val="22"/>
        </w:rPr>
      </w:pPr>
    </w:p>
    <w:p w:rsidR="005B554D" w:rsidRPr="003213BB" w:rsidRDefault="005B554D" w:rsidP="005B554D">
      <w:pPr>
        <w:jc w:val="both"/>
        <w:rPr>
          <w:b/>
          <w:bCs/>
          <w:sz w:val="22"/>
          <w:szCs w:val="22"/>
        </w:rPr>
      </w:pPr>
      <w:r w:rsidRPr="003213BB">
        <w:rPr>
          <w:b/>
          <w:bCs/>
          <w:sz w:val="22"/>
          <w:szCs w:val="22"/>
        </w:rPr>
        <w:t>MADDE 4- TARAFLARIN YÜKÜMLÜLÜKLERİ</w:t>
      </w:r>
    </w:p>
    <w:p w:rsidR="00B55E22" w:rsidRDefault="000C0C31" w:rsidP="00C73C03">
      <w:pPr>
        <w:pStyle w:val="ListeParagraf"/>
        <w:numPr>
          <w:ilvl w:val="1"/>
          <w:numId w:val="2"/>
        </w:numPr>
        <w:jc w:val="both"/>
        <w:rPr>
          <w:bCs/>
          <w:sz w:val="22"/>
          <w:szCs w:val="22"/>
        </w:rPr>
      </w:pPr>
      <w:r w:rsidRPr="00B55E22">
        <w:rPr>
          <w:bCs/>
          <w:sz w:val="22"/>
          <w:szCs w:val="22"/>
        </w:rPr>
        <w:t>Yüklenici</w:t>
      </w:r>
      <w:r w:rsidR="005B554D" w:rsidRPr="00B55E22">
        <w:rPr>
          <w:bCs/>
          <w:sz w:val="22"/>
          <w:szCs w:val="22"/>
        </w:rPr>
        <w:t xml:space="preserve">, </w:t>
      </w:r>
      <w:r w:rsidRPr="00B55E22">
        <w:rPr>
          <w:bCs/>
          <w:sz w:val="22"/>
          <w:szCs w:val="22"/>
        </w:rPr>
        <w:t>İdarenin</w:t>
      </w:r>
      <w:r w:rsidR="005B554D" w:rsidRPr="00B55E22">
        <w:rPr>
          <w:bCs/>
          <w:sz w:val="22"/>
          <w:szCs w:val="22"/>
        </w:rPr>
        <w:t xml:space="preserve"> faaliyet gösterdiği mekan </w:t>
      </w:r>
      <w:r w:rsidR="00011EED" w:rsidRPr="00B55E22">
        <w:rPr>
          <w:bCs/>
          <w:sz w:val="22"/>
          <w:szCs w:val="22"/>
        </w:rPr>
        <w:t>dâhilinde</w:t>
      </w:r>
      <w:r w:rsidR="005B554D" w:rsidRPr="00B55E22">
        <w:rPr>
          <w:bCs/>
          <w:sz w:val="22"/>
          <w:szCs w:val="22"/>
        </w:rPr>
        <w:t xml:space="preserve"> sözleşmede belirtilen (MADDE 2) g</w:t>
      </w:r>
      <w:r w:rsidR="00C73C03" w:rsidRPr="00B55E22">
        <w:rPr>
          <w:bCs/>
          <w:sz w:val="22"/>
          <w:szCs w:val="22"/>
        </w:rPr>
        <w:t>üvenlik noktalarında</w:t>
      </w:r>
      <w:r w:rsidR="005B554D" w:rsidRPr="00B55E22">
        <w:rPr>
          <w:bCs/>
          <w:sz w:val="22"/>
          <w:szCs w:val="22"/>
        </w:rPr>
        <w:t xml:space="preserve"> gerekli teçhizatla donatılmış güvenlik elamanını haftada bi</w:t>
      </w:r>
      <w:r w:rsidR="00C73C03" w:rsidRPr="00B55E22">
        <w:rPr>
          <w:bCs/>
          <w:sz w:val="22"/>
          <w:szCs w:val="22"/>
        </w:rPr>
        <w:t>r gün izinli sayılmak suretiyle,</w:t>
      </w:r>
      <w:r w:rsidR="005B554D" w:rsidRPr="00B55E22">
        <w:rPr>
          <w:bCs/>
          <w:sz w:val="22"/>
          <w:szCs w:val="22"/>
        </w:rPr>
        <w:t xml:space="preserve"> diğer günlerde mesai saatleri </w:t>
      </w:r>
      <w:r w:rsidR="00011EED" w:rsidRPr="00B55E22">
        <w:rPr>
          <w:bCs/>
          <w:sz w:val="22"/>
          <w:szCs w:val="22"/>
        </w:rPr>
        <w:t>dâhilinde</w:t>
      </w:r>
      <w:r w:rsidR="005B554D" w:rsidRPr="00B55E22">
        <w:rPr>
          <w:bCs/>
          <w:sz w:val="22"/>
          <w:szCs w:val="22"/>
        </w:rPr>
        <w:t xml:space="preserve"> kararlaştırılan ücret karşılığında (MADDE </w:t>
      </w:r>
      <w:proofErr w:type="gramStart"/>
      <w:r w:rsidR="005B554D" w:rsidRPr="00B55E22">
        <w:rPr>
          <w:bCs/>
          <w:sz w:val="22"/>
          <w:szCs w:val="22"/>
        </w:rPr>
        <w:t>5.2</w:t>
      </w:r>
      <w:proofErr w:type="gramEnd"/>
      <w:r w:rsidR="005B554D" w:rsidRPr="00B55E22">
        <w:rPr>
          <w:bCs/>
          <w:sz w:val="22"/>
          <w:szCs w:val="22"/>
        </w:rPr>
        <w:t>) çalıştırmayı kabul ve taahhüt eder.</w:t>
      </w:r>
    </w:p>
    <w:p w:rsidR="00B55E22" w:rsidRDefault="000C0C31" w:rsidP="005B554D">
      <w:pPr>
        <w:pStyle w:val="ListeParagraf"/>
        <w:numPr>
          <w:ilvl w:val="1"/>
          <w:numId w:val="2"/>
        </w:numPr>
        <w:jc w:val="both"/>
        <w:rPr>
          <w:bCs/>
          <w:sz w:val="22"/>
          <w:szCs w:val="22"/>
        </w:rPr>
      </w:pPr>
      <w:r w:rsidRPr="00B55E22">
        <w:rPr>
          <w:bCs/>
          <w:sz w:val="22"/>
          <w:szCs w:val="22"/>
        </w:rPr>
        <w:t>Yüklenici,</w:t>
      </w:r>
      <w:r w:rsidR="005B554D" w:rsidRPr="00B55E22">
        <w:rPr>
          <w:bCs/>
          <w:sz w:val="22"/>
          <w:szCs w:val="22"/>
        </w:rPr>
        <w:t xml:space="preserve"> işbu sözleşme ile vermeyi taahhüt ettiği hizmetler ile çalıştıracağı personeli</w:t>
      </w:r>
      <w:r w:rsidR="00C73C03" w:rsidRPr="00B55E22">
        <w:rPr>
          <w:bCs/>
          <w:sz w:val="22"/>
          <w:szCs w:val="22"/>
        </w:rPr>
        <w:t>, konuya ilişkin yürürlükte bulunan yasa, yönetmelik, yönerge</w:t>
      </w:r>
      <w:r w:rsidR="005B554D" w:rsidRPr="00B55E22">
        <w:rPr>
          <w:bCs/>
          <w:sz w:val="22"/>
          <w:szCs w:val="22"/>
        </w:rPr>
        <w:t>, tüzük</w:t>
      </w:r>
      <w:r w:rsidR="00C73C03" w:rsidRPr="00B55E22">
        <w:rPr>
          <w:bCs/>
          <w:sz w:val="22"/>
          <w:szCs w:val="22"/>
        </w:rPr>
        <w:t xml:space="preserve"> vb.</w:t>
      </w:r>
      <w:r w:rsidR="005B554D" w:rsidRPr="00B55E22">
        <w:rPr>
          <w:bCs/>
          <w:sz w:val="22"/>
          <w:szCs w:val="22"/>
        </w:rPr>
        <w:t xml:space="preserve"> </w:t>
      </w:r>
      <w:r w:rsidR="00C73C03" w:rsidRPr="00B55E22">
        <w:rPr>
          <w:bCs/>
          <w:sz w:val="22"/>
          <w:szCs w:val="22"/>
        </w:rPr>
        <w:t xml:space="preserve">mevzuat </w:t>
      </w:r>
      <w:r w:rsidR="005B554D" w:rsidRPr="00B55E22">
        <w:rPr>
          <w:bCs/>
          <w:sz w:val="22"/>
          <w:szCs w:val="22"/>
        </w:rPr>
        <w:t xml:space="preserve">hükümleri ve diğer mesleki vecibeler ile bu tarihten </w:t>
      </w:r>
      <w:r w:rsidR="003A3273" w:rsidRPr="00B55E22">
        <w:rPr>
          <w:bCs/>
          <w:sz w:val="22"/>
          <w:szCs w:val="22"/>
        </w:rPr>
        <w:t>sonra çıkacak olan mevzuat</w:t>
      </w:r>
      <w:r w:rsidR="005B554D" w:rsidRPr="00B55E22">
        <w:rPr>
          <w:bCs/>
          <w:sz w:val="22"/>
          <w:szCs w:val="22"/>
        </w:rPr>
        <w:t>a uygun olarak ifasından ve çalıştırmasından tek başına soruml</w:t>
      </w:r>
      <w:r w:rsidR="003A3273" w:rsidRPr="00B55E22">
        <w:rPr>
          <w:bCs/>
          <w:sz w:val="22"/>
          <w:szCs w:val="22"/>
        </w:rPr>
        <w:t>u</w:t>
      </w:r>
      <w:r w:rsidR="005B554D" w:rsidRPr="00B55E22">
        <w:rPr>
          <w:bCs/>
          <w:sz w:val="22"/>
          <w:szCs w:val="22"/>
        </w:rPr>
        <w:t xml:space="preserve"> olacaktır.</w:t>
      </w:r>
    </w:p>
    <w:p w:rsidR="00B55E22" w:rsidRDefault="00BF7977" w:rsidP="00B55E22">
      <w:pPr>
        <w:pStyle w:val="ListeParagraf"/>
        <w:numPr>
          <w:ilvl w:val="1"/>
          <w:numId w:val="2"/>
        </w:numPr>
        <w:jc w:val="both"/>
        <w:rPr>
          <w:bCs/>
          <w:sz w:val="22"/>
          <w:szCs w:val="22"/>
        </w:rPr>
      </w:pPr>
      <w:r w:rsidRPr="00B55E22">
        <w:rPr>
          <w:bCs/>
          <w:sz w:val="22"/>
          <w:szCs w:val="22"/>
        </w:rPr>
        <w:t>Yüklenici,</w:t>
      </w:r>
      <w:r w:rsidR="005B554D" w:rsidRPr="00B55E22">
        <w:rPr>
          <w:bCs/>
          <w:sz w:val="22"/>
          <w:szCs w:val="22"/>
        </w:rPr>
        <w:t xml:space="preserve"> çalıştırdığı personelinden herhangi bir sebeple işten ayrılanların olması halinde bunların yerine işe </w:t>
      </w:r>
      <w:r w:rsidR="003A3273" w:rsidRPr="00B55E22">
        <w:rPr>
          <w:bCs/>
          <w:sz w:val="22"/>
          <w:szCs w:val="22"/>
        </w:rPr>
        <w:t>alacaklarını derhal SG</w:t>
      </w:r>
      <w:r w:rsidR="005B554D" w:rsidRPr="00B55E22">
        <w:rPr>
          <w:bCs/>
          <w:sz w:val="22"/>
          <w:szCs w:val="22"/>
        </w:rPr>
        <w:t xml:space="preserve">K ve Bölge Çalışma Müdürlüğüne bildirmekle </w:t>
      </w:r>
      <w:r w:rsidR="003A3273" w:rsidRPr="00B55E22">
        <w:rPr>
          <w:bCs/>
          <w:sz w:val="22"/>
          <w:szCs w:val="22"/>
        </w:rPr>
        <w:t>yükümlüdür. Bu</w:t>
      </w:r>
      <w:r w:rsidR="005B554D" w:rsidRPr="00B55E22">
        <w:rPr>
          <w:bCs/>
          <w:sz w:val="22"/>
          <w:szCs w:val="22"/>
        </w:rPr>
        <w:t xml:space="preserve"> bildirimlere ilişkin evrak ile çalıştırılan kişilerle ilgili olarak yetkili mercilere yapılacak her</w:t>
      </w:r>
      <w:r w:rsidR="003A3273" w:rsidRPr="00B55E22">
        <w:rPr>
          <w:bCs/>
          <w:sz w:val="22"/>
          <w:szCs w:val="22"/>
        </w:rPr>
        <w:t xml:space="preserve"> </w:t>
      </w:r>
      <w:r w:rsidR="005B554D" w:rsidRPr="00B55E22">
        <w:rPr>
          <w:bCs/>
          <w:sz w:val="22"/>
          <w:szCs w:val="22"/>
        </w:rPr>
        <w:t xml:space="preserve">türlü başvurularda doğacak mesuliyet ve vecibeler tamamen </w:t>
      </w:r>
      <w:r w:rsidRPr="00B55E22">
        <w:rPr>
          <w:bCs/>
          <w:sz w:val="22"/>
          <w:szCs w:val="22"/>
        </w:rPr>
        <w:t>Yükleniciye</w:t>
      </w:r>
      <w:r w:rsidR="003A3273" w:rsidRPr="00B55E22">
        <w:rPr>
          <w:bCs/>
          <w:sz w:val="22"/>
          <w:szCs w:val="22"/>
        </w:rPr>
        <w:t xml:space="preserve"> </w:t>
      </w:r>
      <w:r w:rsidR="005B554D" w:rsidRPr="00B55E22">
        <w:rPr>
          <w:bCs/>
          <w:sz w:val="22"/>
          <w:szCs w:val="22"/>
        </w:rPr>
        <w:t>ait olacaktır.</w:t>
      </w:r>
    </w:p>
    <w:p w:rsidR="00B55E22" w:rsidRDefault="00BF7977" w:rsidP="0091736C">
      <w:pPr>
        <w:pStyle w:val="ListeParagraf"/>
        <w:numPr>
          <w:ilvl w:val="1"/>
          <w:numId w:val="2"/>
        </w:numPr>
        <w:jc w:val="both"/>
        <w:rPr>
          <w:bCs/>
          <w:sz w:val="22"/>
          <w:szCs w:val="22"/>
        </w:rPr>
      </w:pPr>
      <w:r w:rsidRPr="00B55E22">
        <w:rPr>
          <w:bCs/>
          <w:sz w:val="22"/>
          <w:szCs w:val="22"/>
        </w:rPr>
        <w:t>Yüklenicinin</w:t>
      </w:r>
      <w:r w:rsidR="005B554D" w:rsidRPr="00B55E22">
        <w:rPr>
          <w:bCs/>
          <w:sz w:val="22"/>
          <w:szCs w:val="22"/>
        </w:rPr>
        <w:t xml:space="preserve"> iş bu sözleşmede ön görülen hizmetlerde çalış</w:t>
      </w:r>
      <w:r w:rsidR="006B15F5" w:rsidRPr="00B55E22">
        <w:rPr>
          <w:bCs/>
          <w:sz w:val="22"/>
          <w:szCs w:val="22"/>
        </w:rPr>
        <w:t>tıracağı personel minimum orta</w:t>
      </w:r>
      <w:r w:rsidR="005B554D" w:rsidRPr="00B55E22">
        <w:rPr>
          <w:bCs/>
          <w:sz w:val="22"/>
          <w:szCs w:val="22"/>
        </w:rPr>
        <w:t>okul mezunu, askerliğini yapmış</w:t>
      </w:r>
      <w:r w:rsidR="00C248D3" w:rsidRPr="00B55E22">
        <w:rPr>
          <w:bCs/>
          <w:sz w:val="22"/>
          <w:szCs w:val="22"/>
        </w:rPr>
        <w:t>,</w:t>
      </w:r>
      <w:r w:rsidR="005B554D" w:rsidRPr="00B55E22">
        <w:rPr>
          <w:bCs/>
          <w:sz w:val="22"/>
          <w:szCs w:val="22"/>
        </w:rPr>
        <w:t xml:space="preserve"> erkeklerde 1.75-1.80; bayanlarda minimum 1.60 boylarında </w:t>
      </w:r>
      <w:r w:rsidR="003A3273" w:rsidRPr="00B55E22">
        <w:rPr>
          <w:bCs/>
          <w:sz w:val="22"/>
          <w:szCs w:val="22"/>
        </w:rPr>
        <w:t>fiziği, diksiyonu</w:t>
      </w:r>
      <w:r w:rsidR="00011EED" w:rsidRPr="00B55E22">
        <w:rPr>
          <w:bCs/>
          <w:sz w:val="22"/>
          <w:szCs w:val="22"/>
        </w:rPr>
        <w:t xml:space="preserve"> düzgün 20 ile 40</w:t>
      </w:r>
      <w:r w:rsidR="003A3273" w:rsidRPr="00B55E22">
        <w:rPr>
          <w:bCs/>
          <w:sz w:val="22"/>
          <w:szCs w:val="22"/>
        </w:rPr>
        <w:t xml:space="preserve"> ya</w:t>
      </w:r>
      <w:r w:rsidR="005B554D" w:rsidRPr="00B55E22">
        <w:rPr>
          <w:bCs/>
          <w:sz w:val="22"/>
          <w:szCs w:val="22"/>
        </w:rPr>
        <w:t xml:space="preserve">ş arasında ve güvenlik konularında eğitimli ve deneyimli </w:t>
      </w:r>
      <w:r w:rsidR="003A3273" w:rsidRPr="00B55E22">
        <w:rPr>
          <w:bCs/>
          <w:sz w:val="22"/>
          <w:szCs w:val="22"/>
        </w:rPr>
        <w:t>olacaktır. Ayrıca</w:t>
      </w:r>
      <w:r w:rsidR="005B554D" w:rsidRPr="00B55E22">
        <w:rPr>
          <w:bCs/>
          <w:sz w:val="22"/>
          <w:szCs w:val="22"/>
        </w:rPr>
        <w:t xml:space="preserve"> </w:t>
      </w:r>
      <w:r w:rsidR="006B15F5" w:rsidRPr="00B55E22">
        <w:rPr>
          <w:bCs/>
          <w:sz w:val="22"/>
          <w:szCs w:val="22"/>
        </w:rPr>
        <w:t>personel,</w:t>
      </w:r>
      <w:r w:rsidR="005B554D" w:rsidRPr="00B55E22">
        <w:rPr>
          <w:bCs/>
          <w:sz w:val="22"/>
          <w:szCs w:val="22"/>
        </w:rPr>
        <w:t xml:space="preserve"> işyerinin mahiyeti itibariyle </w:t>
      </w:r>
      <w:r w:rsidR="006B15F5" w:rsidRPr="00B55E22">
        <w:rPr>
          <w:bCs/>
          <w:sz w:val="22"/>
          <w:szCs w:val="22"/>
        </w:rPr>
        <w:t xml:space="preserve">görevlendirildiği birimin </w:t>
      </w:r>
      <w:r w:rsidR="005B554D" w:rsidRPr="00B55E22">
        <w:rPr>
          <w:bCs/>
          <w:sz w:val="22"/>
          <w:szCs w:val="22"/>
        </w:rPr>
        <w:t>çalışma koşullarına ve sistem</w:t>
      </w:r>
      <w:r w:rsidR="006B15F5" w:rsidRPr="00B55E22">
        <w:rPr>
          <w:bCs/>
          <w:sz w:val="22"/>
          <w:szCs w:val="22"/>
        </w:rPr>
        <w:t>in</w:t>
      </w:r>
      <w:r w:rsidR="005B554D" w:rsidRPr="00B55E22">
        <w:rPr>
          <w:bCs/>
          <w:sz w:val="22"/>
          <w:szCs w:val="22"/>
        </w:rPr>
        <w:t>e riayet etmek zorundadır.</w:t>
      </w:r>
    </w:p>
    <w:p w:rsidR="00B55E22" w:rsidRDefault="005B554D" w:rsidP="00C248D3">
      <w:pPr>
        <w:pStyle w:val="ListeParagraf"/>
        <w:numPr>
          <w:ilvl w:val="1"/>
          <w:numId w:val="2"/>
        </w:numPr>
        <w:jc w:val="both"/>
        <w:rPr>
          <w:bCs/>
          <w:sz w:val="22"/>
          <w:szCs w:val="22"/>
        </w:rPr>
      </w:pPr>
      <w:r w:rsidRPr="00B55E22">
        <w:rPr>
          <w:bCs/>
          <w:sz w:val="22"/>
          <w:szCs w:val="22"/>
        </w:rPr>
        <w:t xml:space="preserve">Güvenlik </w:t>
      </w:r>
      <w:r w:rsidR="006B15F5" w:rsidRPr="00B55E22">
        <w:rPr>
          <w:bCs/>
          <w:sz w:val="22"/>
          <w:szCs w:val="22"/>
        </w:rPr>
        <w:t>personeli</w:t>
      </w:r>
      <w:r w:rsidRPr="00B55E22">
        <w:rPr>
          <w:bCs/>
          <w:sz w:val="22"/>
          <w:szCs w:val="22"/>
        </w:rPr>
        <w:t xml:space="preserve"> </w:t>
      </w:r>
      <w:r w:rsidR="006B15F5" w:rsidRPr="00B55E22">
        <w:rPr>
          <w:bCs/>
          <w:sz w:val="22"/>
          <w:szCs w:val="22"/>
        </w:rPr>
        <w:t>üniformalı ve</w:t>
      </w:r>
      <w:r w:rsidR="003A3273" w:rsidRPr="00B55E22">
        <w:rPr>
          <w:bCs/>
          <w:sz w:val="22"/>
          <w:szCs w:val="22"/>
        </w:rPr>
        <w:t xml:space="preserve"> silahsız</w:t>
      </w:r>
      <w:r w:rsidRPr="00B55E22">
        <w:rPr>
          <w:bCs/>
          <w:sz w:val="22"/>
          <w:szCs w:val="22"/>
        </w:rPr>
        <w:t xml:space="preserve"> olacaktır. </w:t>
      </w:r>
      <w:r w:rsidR="006B15F5" w:rsidRPr="00B55E22">
        <w:rPr>
          <w:bCs/>
          <w:sz w:val="22"/>
          <w:szCs w:val="22"/>
        </w:rPr>
        <w:t>Personelde bulundurulması gereken t</w:t>
      </w:r>
      <w:r w:rsidRPr="00B55E22">
        <w:rPr>
          <w:bCs/>
          <w:sz w:val="22"/>
          <w:szCs w:val="22"/>
        </w:rPr>
        <w:t xml:space="preserve">eçhizatın </w:t>
      </w:r>
      <w:r w:rsidR="006B15F5" w:rsidRPr="00B55E22">
        <w:rPr>
          <w:bCs/>
          <w:sz w:val="22"/>
          <w:szCs w:val="22"/>
        </w:rPr>
        <w:t>temini</w:t>
      </w:r>
      <w:r w:rsidRPr="00B55E22">
        <w:rPr>
          <w:bCs/>
          <w:sz w:val="22"/>
          <w:szCs w:val="22"/>
        </w:rPr>
        <w:t>,</w:t>
      </w:r>
      <w:r w:rsidR="00C248D3" w:rsidRPr="00B55E22">
        <w:rPr>
          <w:bCs/>
          <w:sz w:val="22"/>
          <w:szCs w:val="22"/>
        </w:rPr>
        <w:t xml:space="preserve"> muhafazası ve sorumluluğu </w:t>
      </w:r>
      <w:r w:rsidR="00BF7977" w:rsidRPr="00B55E22">
        <w:rPr>
          <w:bCs/>
          <w:sz w:val="22"/>
          <w:szCs w:val="22"/>
        </w:rPr>
        <w:t xml:space="preserve">Yükleniciye </w:t>
      </w:r>
      <w:r w:rsidRPr="00B55E22">
        <w:rPr>
          <w:bCs/>
          <w:sz w:val="22"/>
          <w:szCs w:val="22"/>
        </w:rPr>
        <w:t>aittir.</w:t>
      </w:r>
    </w:p>
    <w:p w:rsidR="00B55E22" w:rsidRDefault="00BF7977" w:rsidP="00C248D3">
      <w:pPr>
        <w:pStyle w:val="ListeParagraf"/>
        <w:numPr>
          <w:ilvl w:val="1"/>
          <w:numId w:val="2"/>
        </w:numPr>
        <w:jc w:val="both"/>
        <w:rPr>
          <w:bCs/>
          <w:sz w:val="22"/>
          <w:szCs w:val="22"/>
        </w:rPr>
      </w:pPr>
      <w:r w:rsidRPr="00B55E22">
        <w:rPr>
          <w:bCs/>
          <w:sz w:val="22"/>
          <w:szCs w:val="22"/>
        </w:rPr>
        <w:t>Yüklenici</w:t>
      </w:r>
      <w:r w:rsidR="006B15F5" w:rsidRPr="00B55E22">
        <w:rPr>
          <w:bCs/>
          <w:sz w:val="22"/>
          <w:szCs w:val="22"/>
        </w:rPr>
        <w:t>,</w:t>
      </w:r>
      <w:r w:rsidR="005B554D" w:rsidRPr="00B55E22">
        <w:rPr>
          <w:bCs/>
          <w:sz w:val="22"/>
          <w:szCs w:val="22"/>
        </w:rPr>
        <w:t xml:space="preserve"> güvenlik ve emniyetin sağlanmasına yönelik hizmetlerin </w:t>
      </w:r>
      <w:r w:rsidR="003A3273" w:rsidRPr="00B55E22">
        <w:rPr>
          <w:bCs/>
          <w:sz w:val="22"/>
          <w:szCs w:val="22"/>
        </w:rPr>
        <w:t>zamanında, düzenli</w:t>
      </w:r>
      <w:r w:rsidR="005B554D" w:rsidRPr="00B55E22">
        <w:rPr>
          <w:bCs/>
          <w:sz w:val="22"/>
          <w:szCs w:val="22"/>
        </w:rPr>
        <w:t xml:space="preserve"> ve eksiksiz olarak yapılmasını </w:t>
      </w:r>
      <w:proofErr w:type="spellStart"/>
      <w:r w:rsidR="005B554D" w:rsidRPr="00B55E22">
        <w:rPr>
          <w:bCs/>
          <w:sz w:val="22"/>
          <w:szCs w:val="22"/>
        </w:rPr>
        <w:t>teminen</w:t>
      </w:r>
      <w:proofErr w:type="spellEnd"/>
      <w:r w:rsidR="005B554D" w:rsidRPr="00B55E22">
        <w:rPr>
          <w:bCs/>
          <w:sz w:val="22"/>
          <w:szCs w:val="22"/>
        </w:rPr>
        <w:t xml:space="preserve"> çalışacakları işin ve verilecek hizmetin gerektirdiği eğitim, bilgi ve tecrübeye haiz</w:t>
      </w:r>
      <w:r w:rsidR="003A3273" w:rsidRPr="00B55E22">
        <w:rPr>
          <w:bCs/>
          <w:sz w:val="22"/>
          <w:szCs w:val="22"/>
        </w:rPr>
        <w:t xml:space="preserve"> personelin seçimini sağlamak</w:t>
      </w:r>
      <w:r w:rsidR="005B554D" w:rsidRPr="00B55E22">
        <w:rPr>
          <w:bCs/>
          <w:sz w:val="22"/>
          <w:szCs w:val="22"/>
        </w:rPr>
        <w:t>la yükümlüdür.</w:t>
      </w:r>
    </w:p>
    <w:p w:rsidR="00B55E22" w:rsidRDefault="00BF7977" w:rsidP="00C248D3">
      <w:pPr>
        <w:pStyle w:val="ListeParagraf"/>
        <w:numPr>
          <w:ilvl w:val="1"/>
          <w:numId w:val="2"/>
        </w:numPr>
        <w:jc w:val="both"/>
        <w:rPr>
          <w:bCs/>
          <w:sz w:val="22"/>
          <w:szCs w:val="22"/>
        </w:rPr>
      </w:pPr>
      <w:r w:rsidRPr="00B55E22">
        <w:rPr>
          <w:bCs/>
          <w:sz w:val="22"/>
          <w:szCs w:val="22"/>
        </w:rPr>
        <w:t>İdare</w:t>
      </w:r>
      <w:r w:rsidR="005B554D" w:rsidRPr="00B55E22">
        <w:rPr>
          <w:bCs/>
          <w:sz w:val="22"/>
          <w:szCs w:val="22"/>
        </w:rPr>
        <w:t xml:space="preserve"> tarafından güvenlik personelinin görevden alınması talep edildiğinde</w:t>
      </w:r>
      <w:r w:rsidR="006B15F5" w:rsidRPr="00B55E22">
        <w:rPr>
          <w:bCs/>
          <w:sz w:val="22"/>
          <w:szCs w:val="22"/>
        </w:rPr>
        <w:t xml:space="preserve">, bu talep </w:t>
      </w:r>
      <w:r w:rsidRPr="00B55E22">
        <w:rPr>
          <w:bCs/>
          <w:sz w:val="22"/>
          <w:szCs w:val="22"/>
        </w:rPr>
        <w:t xml:space="preserve">Yüklenici </w:t>
      </w:r>
      <w:r w:rsidR="006B15F5" w:rsidRPr="00B55E22">
        <w:rPr>
          <w:bCs/>
          <w:sz w:val="22"/>
          <w:szCs w:val="22"/>
        </w:rPr>
        <w:t>tarafından</w:t>
      </w:r>
      <w:r w:rsidR="005B554D" w:rsidRPr="00B55E22">
        <w:rPr>
          <w:bCs/>
          <w:sz w:val="22"/>
          <w:szCs w:val="22"/>
        </w:rPr>
        <w:t xml:space="preserve"> uygun görülmesini müteakip en geç üç gün içinde karşılanacaktır.</w:t>
      </w:r>
    </w:p>
    <w:p w:rsidR="00B55E22" w:rsidRDefault="003A3273" w:rsidP="005B554D">
      <w:pPr>
        <w:pStyle w:val="ListeParagraf"/>
        <w:numPr>
          <w:ilvl w:val="1"/>
          <w:numId w:val="2"/>
        </w:numPr>
        <w:jc w:val="both"/>
        <w:rPr>
          <w:bCs/>
          <w:sz w:val="22"/>
          <w:szCs w:val="22"/>
        </w:rPr>
      </w:pPr>
      <w:r w:rsidRPr="00B55E22">
        <w:rPr>
          <w:bCs/>
          <w:sz w:val="22"/>
          <w:szCs w:val="22"/>
        </w:rPr>
        <w:t>G</w:t>
      </w:r>
      <w:r w:rsidR="005B554D" w:rsidRPr="00B55E22">
        <w:rPr>
          <w:bCs/>
          <w:sz w:val="22"/>
          <w:szCs w:val="22"/>
        </w:rPr>
        <w:t xml:space="preserve">erek </w:t>
      </w:r>
      <w:r w:rsidR="00BF7977" w:rsidRPr="00B55E22">
        <w:rPr>
          <w:bCs/>
          <w:sz w:val="22"/>
          <w:szCs w:val="22"/>
        </w:rPr>
        <w:t xml:space="preserve">Yüklenici </w:t>
      </w:r>
      <w:r w:rsidR="006B15F5" w:rsidRPr="00B55E22">
        <w:rPr>
          <w:bCs/>
          <w:sz w:val="22"/>
          <w:szCs w:val="22"/>
        </w:rPr>
        <w:t xml:space="preserve">ve </w:t>
      </w:r>
      <w:r w:rsidR="005B554D" w:rsidRPr="00B55E22">
        <w:rPr>
          <w:bCs/>
          <w:sz w:val="22"/>
          <w:szCs w:val="22"/>
        </w:rPr>
        <w:t xml:space="preserve">gerekse </w:t>
      </w:r>
      <w:r w:rsidR="006B15F5" w:rsidRPr="00B55E22">
        <w:rPr>
          <w:bCs/>
          <w:sz w:val="22"/>
          <w:szCs w:val="22"/>
        </w:rPr>
        <w:t>bünyesinde</w:t>
      </w:r>
      <w:r w:rsidR="005B554D" w:rsidRPr="00B55E22">
        <w:rPr>
          <w:bCs/>
          <w:sz w:val="22"/>
          <w:szCs w:val="22"/>
        </w:rPr>
        <w:t xml:space="preserve"> çalıştıracağı </w:t>
      </w:r>
      <w:r w:rsidR="006B15F5" w:rsidRPr="00B55E22">
        <w:rPr>
          <w:bCs/>
          <w:sz w:val="22"/>
          <w:szCs w:val="22"/>
        </w:rPr>
        <w:t>personelin</w:t>
      </w:r>
      <w:r w:rsidR="005B554D" w:rsidRPr="00B55E22">
        <w:rPr>
          <w:bCs/>
          <w:sz w:val="22"/>
          <w:szCs w:val="22"/>
        </w:rPr>
        <w:t xml:space="preserve"> gizlilik kurallarına hassasiyetle riayet </w:t>
      </w:r>
      <w:r w:rsidR="006B15F5" w:rsidRPr="00B55E22">
        <w:rPr>
          <w:bCs/>
          <w:sz w:val="22"/>
          <w:szCs w:val="22"/>
        </w:rPr>
        <w:t>etmeleri esastır</w:t>
      </w:r>
      <w:r w:rsidRPr="00B55E22">
        <w:rPr>
          <w:bCs/>
          <w:sz w:val="22"/>
          <w:szCs w:val="22"/>
        </w:rPr>
        <w:t>. Her</w:t>
      </w:r>
      <w:r w:rsidR="005B554D" w:rsidRPr="00B55E22">
        <w:rPr>
          <w:bCs/>
          <w:sz w:val="22"/>
          <w:szCs w:val="22"/>
        </w:rPr>
        <w:t xml:space="preserve"> ne suretle olursa olsun</w:t>
      </w:r>
      <w:r w:rsidR="006B15F5" w:rsidRPr="00B55E22">
        <w:rPr>
          <w:bCs/>
          <w:sz w:val="22"/>
          <w:szCs w:val="22"/>
        </w:rPr>
        <w:t>,</w:t>
      </w:r>
      <w:r w:rsidR="005B554D" w:rsidRPr="00B55E22">
        <w:rPr>
          <w:bCs/>
          <w:sz w:val="22"/>
          <w:szCs w:val="22"/>
        </w:rPr>
        <w:t xml:space="preserve"> istem dışı olarak dahi vakıf oldu</w:t>
      </w:r>
      <w:r w:rsidR="00C248D3" w:rsidRPr="00B55E22">
        <w:rPr>
          <w:bCs/>
          <w:sz w:val="22"/>
          <w:szCs w:val="22"/>
        </w:rPr>
        <w:t xml:space="preserve">kları veya kendilerine </w:t>
      </w:r>
      <w:r w:rsidR="00BF7977" w:rsidRPr="00B55E22">
        <w:rPr>
          <w:bCs/>
          <w:sz w:val="22"/>
          <w:szCs w:val="22"/>
        </w:rPr>
        <w:t>İdare</w:t>
      </w:r>
      <w:r w:rsidR="005B554D" w:rsidRPr="00B55E22">
        <w:rPr>
          <w:bCs/>
          <w:sz w:val="22"/>
          <w:szCs w:val="22"/>
        </w:rPr>
        <w:t xml:space="preserve"> tarafından verilen bilgileri üçüncü şahıslara ve</w:t>
      </w:r>
      <w:r w:rsidR="006B15F5" w:rsidRPr="00B55E22">
        <w:rPr>
          <w:bCs/>
          <w:sz w:val="22"/>
          <w:szCs w:val="22"/>
        </w:rPr>
        <w:t>ya</w:t>
      </w:r>
      <w:r w:rsidR="005B554D" w:rsidRPr="00B55E22">
        <w:rPr>
          <w:bCs/>
          <w:sz w:val="22"/>
          <w:szCs w:val="22"/>
        </w:rPr>
        <w:t xml:space="preserve"> ilgisi olmayan kişilere </w:t>
      </w:r>
      <w:r w:rsidR="00764C7D" w:rsidRPr="00B55E22">
        <w:rPr>
          <w:bCs/>
          <w:sz w:val="22"/>
          <w:szCs w:val="22"/>
        </w:rPr>
        <w:t>hiçbir surette</w:t>
      </w:r>
      <w:r w:rsidR="005B554D" w:rsidRPr="00B55E22">
        <w:rPr>
          <w:bCs/>
          <w:sz w:val="22"/>
          <w:szCs w:val="22"/>
        </w:rPr>
        <w:t xml:space="preserve"> </w:t>
      </w:r>
      <w:r w:rsidRPr="00B55E22">
        <w:rPr>
          <w:bCs/>
          <w:sz w:val="22"/>
          <w:szCs w:val="22"/>
        </w:rPr>
        <w:t xml:space="preserve">aktarmayacaktır. </w:t>
      </w:r>
      <w:r w:rsidR="00BF7977" w:rsidRPr="00B55E22">
        <w:rPr>
          <w:bCs/>
          <w:sz w:val="22"/>
          <w:szCs w:val="22"/>
        </w:rPr>
        <w:t>İdare</w:t>
      </w:r>
      <w:r w:rsidR="005B554D" w:rsidRPr="00B55E22">
        <w:rPr>
          <w:bCs/>
          <w:sz w:val="22"/>
          <w:szCs w:val="22"/>
        </w:rPr>
        <w:t xml:space="preserve"> aksi durumda </w:t>
      </w:r>
      <w:r w:rsidR="00BF7977" w:rsidRPr="00B55E22">
        <w:rPr>
          <w:bCs/>
          <w:sz w:val="22"/>
          <w:szCs w:val="22"/>
        </w:rPr>
        <w:t xml:space="preserve">Yükleniciye </w:t>
      </w:r>
      <w:r w:rsidR="005B554D" w:rsidRPr="00B55E22">
        <w:rPr>
          <w:bCs/>
          <w:sz w:val="22"/>
          <w:szCs w:val="22"/>
        </w:rPr>
        <w:t xml:space="preserve">ve sorumlu şahsa karşı gizlilik ve sadakat borçlarına aykırılık nedeniyle yasal işlem başlatma hakkına </w:t>
      </w:r>
      <w:r w:rsidR="00BF7977" w:rsidRPr="00B55E22">
        <w:rPr>
          <w:bCs/>
          <w:sz w:val="22"/>
          <w:szCs w:val="22"/>
        </w:rPr>
        <w:t>sahiptir</w:t>
      </w:r>
      <w:r w:rsidR="005B554D" w:rsidRPr="00B55E22">
        <w:rPr>
          <w:bCs/>
          <w:sz w:val="22"/>
          <w:szCs w:val="22"/>
        </w:rPr>
        <w:t>.</w:t>
      </w:r>
    </w:p>
    <w:p w:rsidR="00B55E22" w:rsidRDefault="003A3273" w:rsidP="00C248D3">
      <w:pPr>
        <w:pStyle w:val="ListeParagraf"/>
        <w:numPr>
          <w:ilvl w:val="1"/>
          <w:numId w:val="2"/>
        </w:numPr>
        <w:jc w:val="both"/>
        <w:rPr>
          <w:bCs/>
          <w:sz w:val="22"/>
          <w:szCs w:val="22"/>
        </w:rPr>
      </w:pPr>
      <w:r w:rsidRPr="00B55E22">
        <w:rPr>
          <w:bCs/>
          <w:sz w:val="22"/>
          <w:szCs w:val="22"/>
        </w:rPr>
        <w:lastRenderedPageBreak/>
        <w:t>Sözleşmeye</w:t>
      </w:r>
      <w:r w:rsidR="005B554D" w:rsidRPr="00B55E22">
        <w:rPr>
          <w:bCs/>
          <w:sz w:val="22"/>
          <w:szCs w:val="22"/>
        </w:rPr>
        <w:t xml:space="preserve"> konu alanlarda herhangi bir sorunla karşılaşıldığında </w:t>
      </w:r>
      <w:r w:rsidR="00BF7977" w:rsidRPr="00B55E22">
        <w:rPr>
          <w:bCs/>
          <w:sz w:val="22"/>
          <w:szCs w:val="22"/>
        </w:rPr>
        <w:t xml:space="preserve">İdare </w:t>
      </w:r>
      <w:r w:rsidR="005B554D" w:rsidRPr="00B55E22">
        <w:rPr>
          <w:bCs/>
          <w:sz w:val="22"/>
          <w:szCs w:val="22"/>
        </w:rPr>
        <w:t>yetkililer</w:t>
      </w:r>
      <w:r w:rsidR="00BF7977" w:rsidRPr="00B55E22">
        <w:rPr>
          <w:bCs/>
          <w:sz w:val="22"/>
          <w:szCs w:val="22"/>
        </w:rPr>
        <w:t>i</w:t>
      </w:r>
      <w:r w:rsidR="005B554D" w:rsidRPr="00B55E22">
        <w:rPr>
          <w:bCs/>
          <w:sz w:val="22"/>
          <w:szCs w:val="22"/>
        </w:rPr>
        <w:t xml:space="preserve"> derhal bilgilendirilecek ve müdahaleler </w:t>
      </w:r>
      <w:r w:rsidR="00BF7977" w:rsidRPr="00B55E22">
        <w:rPr>
          <w:bCs/>
          <w:sz w:val="22"/>
          <w:szCs w:val="22"/>
        </w:rPr>
        <w:t xml:space="preserve">İdare tarafından </w:t>
      </w:r>
      <w:r w:rsidR="005B554D" w:rsidRPr="00B55E22">
        <w:rPr>
          <w:bCs/>
          <w:sz w:val="22"/>
          <w:szCs w:val="22"/>
        </w:rPr>
        <w:t>belirlenecek yöntemlere göre yapılacaktır.</w:t>
      </w:r>
    </w:p>
    <w:p w:rsidR="00B55E22" w:rsidRDefault="00BF7977" w:rsidP="00C248D3">
      <w:pPr>
        <w:pStyle w:val="ListeParagraf"/>
        <w:numPr>
          <w:ilvl w:val="1"/>
          <w:numId w:val="2"/>
        </w:numPr>
        <w:jc w:val="both"/>
        <w:rPr>
          <w:bCs/>
          <w:sz w:val="22"/>
          <w:szCs w:val="22"/>
        </w:rPr>
      </w:pPr>
      <w:r w:rsidRPr="00B55E22">
        <w:rPr>
          <w:bCs/>
          <w:sz w:val="22"/>
          <w:szCs w:val="22"/>
        </w:rPr>
        <w:t>İdareye</w:t>
      </w:r>
      <w:r w:rsidR="00764C7D" w:rsidRPr="00B55E22">
        <w:rPr>
          <w:bCs/>
          <w:sz w:val="22"/>
          <w:szCs w:val="22"/>
        </w:rPr>
        <w:t xml:space="preserve"> ait iş</w:t>
      </w:r>
      <w:r w:rsidR="005B554D" w:rsidRPr="00B55E22">
        <w:rPr>
          <w:bCs/>
          <w:sz w:val="22"/>
          <w:szCs w:val="22"/>
        </w:rPr>
        <w:t xml:space="preserve">yerinde görevlendirilecek güvenlik </w:t>
      </w:r>
      <w:r w:rsidR="003A3273" w:rsidRPr="00B55E22">
        <w:rPr>
          <w:bCs/>
          <w:sz w:val="22"/>
          <w:szCs w:val="22"/>
        </w:rPr>
        <w:t>personeli, belirtilen</w:t>
      </w:r>
      <w:r w:rsidR="005B554D" w:rsidRPr="00B55E22">
        <w:rPr>
          <w:bCs/>
          <w:sz w:val="22"/>
          <w:szCs w:val="22"/>
        </w:rPr>
        <w:t xml:space="preserve"> noktada ve sayıda resmi güvenlik görevlisi olarak hizmet </w:t>
      </w:r>
      <w:r w:rsidR="003A3273" w:rsidRPr="00B55E22">
        <w:rPr>
          <w:bCs/>
          <w:sz w:val="22"/>
          <w:szCs w:val="22"/>
        </w:rPr>
        <w:t>verecektir. Gerekli</w:t>
      </w:r>
      <w:r w:rsidR="005B554D" w:rsidRPr="00B55E22">
        <w:rPr>
          <w:bCs/>
          <w:sz w:val="22"/>
          <w:szCs w:val="22"/>
        </w:rPr>
        <w:t xml:space="preserve"> görüldüğünde </w:t>
      </w:r>
      <w:r w:rsidRPr="00B55E22">
        <w:rPr>
          <w:bCs/>
          <w:sz w:val="22"/>
          <w:szCs w:val="22"/>
        </w:rPr>
        <w:t>İdare</w:t>
      </w:r>
      <w:r w:rsidR="003A3273" w:rsidRPr="00B55E22">
        <w:rPr>
          <w:bCs/>
          <w:sz w:val="22"/>
          <w:szCs w:val="22"/>
        </w:rPr>
        <w:t>, personel</w:t>
      </w:r>
      <w:r w:rsidR="005B554D" w:rsidRPr="00B55E22">
        <w:rPr>
          <w:bCs/>
          <w:sz w:val="22"/>
          <w:szCs w:val="22"/>
        </w:rPr>
        <w:t xml:space="preserve"> ve nokta sayısında </w:t>
      </w:r>
      <w:r w:rsidRPr="00B55E22">
        <w:rPr>
          <w:bCs/>
          <w:sz w:val="22"/>
          <w:szCs w:val="22"/>
        </w:rPr>
        <w:t>Yüklenicinin</w:t>
      </w:r>
      <w:r w:rsidR="005B554D" w:rsidRPr="00B55E22">
        <w:rPr>
          <w:bCs/>
          <w:sz w:val="22"/>
          <w:szCs w:val="22"/>
        </w:rPr>
        <w:t xml:space="preserve"> onayı ile değişiklik </w:t>
      </w:r>
      <w:r w:rsidR="003A3273" w:rsidRPr="00B55E22">
        <w:rPr>
          <w:bCs/>
          <w:sz w:val="22"/>
          <w:szCs w:val="22"/>
        </w:rPr>
        <w:t>yapabilecektir. Güvenlik</w:t>
      </w:r>
      <w:r w:rsidR="005B554D" w:rsidRPr="00B55E22">
        <w:rPr>
          <w:bCs/>
          <w:sz w:val="22"/>
          <w:szCs w:val="22"/>
        </w:rPr>
        <w:t xml:space="preserve"> </w:t>
      </w:r>
      <w:r w:rsidR="00764C7D" w:rsidRPr="00B55E22">
        <w:rPr>
          <w:bCs/>
          <w:sz w:val="22"/>
          <w:szCs w:val="22"/>
        </w:rPr>
        <w:t>personeli</w:t>
      </w:r>
      <w:r w:rsidR="005B554D" w:rsidRPr="00B55E22">
        <w:rPr>
          <w:bCs/>
          <w:sz w:val="22"/>
          <w:szCs w:val="22"/>
        </w:rPr>
        <w:t xml:space="preserve"> ve nöbet noktalarının</w:t>
      </w:r>
      <w:r w:rsidR="003A3273" w:rsidRPr="00B55E22">
        <w:rPr>
          <w:bCs/>
          <w:sz w:val="22"/>
          <w:szCs w:val="22"/>
        </w:rPr>
        <w:t xml:space="preserve"> artırılması talep edildiği takd</w:t>
      </w:r>
      <w:r w:rsidR="005B554D" w:rsidRPr="00B55E22">
        <w:rPr>
          <w:bCs/>
          <w:sz w:val="22"/>
          <w:szCs w:val="22"/>
        </w:rPr>
        <w:t>irde</w:t>
      </w:r>
      <w:r w:rsidR="00764C7D" w:rsidRPr="00B55E22">
        <w:rPr>
          <w:bCs/>
          <w:sz w:val="22"/>
          <w:szCs w:val="22"/>
        </w:rPr>
        <w:t>,</w:t>
      </w:r>
      <w:r w:rsidR="005B554D" w:rsidRPr="00B55E22">
        <w:rPr>
          <w:bCs/>
          <w:sz w:val="22"/>
          <w:szCs w:val="22"/>
        </w:rPr>
        <w:t xml:space="preserve"> bu talep maksimum üç gün içerisinde </w:t>
      </w:r>
      <w:r w:rsidRPr="00B55E22">
        <w:rPr>
          <w:bCs/>
          <w:sz w:val="22"/>
          <w:szCs w:val="22"/>
        </w:rPr>
        <w:t>Yüklenici</w:t>
      </w:r>
      <w:r w:rsidR="00764C7D" w:rsidRPr="00B55E22">
        <w:rPr>
          <w:bCs/>
          <w:sz w:val="22"/>
          <w:szCs w:val="22"/>
        </w:rPr>
        <w:t xml:space="preserve"> tarafından </w:t>
      </w:r>
      <w:r w:rsidR="005B554D" w:rsidRPr="00B55E22">
        <w:rPr>
          <w:bCs/>
          <w:sz w:val="22"/>
          <w:szCs w:val="22"/>
        </w:rPr>
        <w:t xml:space="preserve">yerine </w:t>
      </w:r>
      <w:r w:rsidR="003A3273" w:rsidRPr="00B55E22">
        <w:rPr>
          <w:bCs/>
          <w:sz w:val="22"/>
          <w:szCs w:val="22"/>
        </w:rPr>
        <w:t>getirilecektir. Böyle</w:t>
      </w:r>
      <w:r w:rsidR="005B554D" w:rsidRPr="00B55E22">
        <w:rPr>
          <w:bCs/>
          <w:sz w:val="22"/>
          <w:szCs w:val="22"/>
        </w:rPr>
        <w:t xml:space="preserve"> bir talep halinde </w:t>
      </w:r>
      <w:r w:rsidRPr="00B55E22">
        <w:rPr>
          <w:bCs/>
          <w:sz w:val="22"/>
          <w:szCs w:val="22"/>
        </w:rPr>
        <w:t>Yüklenicinin</w:t>
      </w:r>
      <w:r w:rsidR="005B554D" w:rsidRPr="00B55E22">
        <w:rPr>
          <w:bCs/>
          <w:sz w:val="22"/>
          <w:szCs w:val="22"/>
        </w:rPr>
        <w:t xml:space="preserve"> bu </w:t>
      </w:r>
      <w:r w:rsidR="00764C7D" w:rsidRPr="00B55E22">
        <w:rPr>
          <w:bCs/>
          <w:sz w:val="22"/>
          <w:szCs w:val="22"/>
        </w:rPr>
        <w:t>personel</w:t>
      </w:r>
      <w:r w:rsidR="005B554D" w:rsidRPr="00B55E22">
        <w:rPr>
          <w:bCs/>
          <w:sz w:val="22"/>
          <w:szCs w:val="22"/>
        </w:rPr>
        <w:t xml:space="preserve"> için talep edeceği ücret aynı tarihte uygulayacağı </w:t>
      </w:r>
      <w:r w:rsidR="003A3273" w:rsidRPr="00B55E22">
        <w:rPr>
          <w:bCs/>
          <w:sz w:val="22"/>
          <w:szCs w:val="22"/>
        </w:rPr>
        <w:t xml:space="preserve">diğer güvenlik </w:t>
      </w:r>
      <w:r w:rsidR="00764C7D" w:rsidRPr="00B55E22">
        <w:rPr>
          <w:bCs/>
          <w:sz w:val="22"/>
          <w:szCs w:val="22"/>
        </w:rPr>
        <w:t>personeli</w:t>
      </w:r>
      <w:r w:rsidR="003A3273" w:rsidRPr="00B55E22">
        <w:rPr>
          <w:bCs/>
          <w:sz w:val="22"/>
          <w:szCs w:val="22"/>
        </w:rPr>
        <w:t xml:space="preserve"> </w:t>
      </w:r>
      <w:r w:rsidR="005B554D" w:rsidRPr="00B55E22">
        <w:rPr>
          <w:bCs/>
          <w:sz w:val="22"/>
          <w:szCs w:val="22"/>
        </w:rPr>
        <w:t>ücretleri</w:t>
      </w:r>
      <w:r w:rsidR="003A3273" w:rsidRPr="00B55E22">
        <w:rPr>
          <w:bCs/>
          <w:sz w:val="22"/>
          <w:szCs w:val="22"/>
        </w:rPr>
        <w:t>ni</w:t>
      </w:r>
      <w:r w:rsidR="005B554D" w:rsidRPr="00B55E22">
        <w:rPr>
          <w:bCs/>
          <w:sz w:val="22"/>
          <w:szCs w:val="22"/>
        </w:rPr>
        <w:t xml:space="preserve"> geçmeyecektir.</w:t>
      </w:r>
      <w:r w:rsidR="00764C7D" w:rsidRPr="00B55E22">
        <w:rPr>
          <w:bCs/>
          <w:sz w:val="22"/>
          <w:szCs w:val="22"/>
        </w:rPr>
        <w:t xml:space="preserve"> </w:t>
      </w:r>
    </w:p>
    <w:p w:rsidR="00B55E22" w:rsidRDefault="00BF7977" w:rsidP="005B554D">
      <w:pPr>
        <w:pStyle w:val="ListeParagraf"/>
        <w:numPr>
          <w:ilvl w:val="1"/>
          <w:numId w:val="2"/>
        </w:numPr>
        <w:jc w:val="both"/>
        <w:rPr>
          <w:bCs/>
          <w:sz w:val="22"/>
          <w:szCs w:val="22"/>
        </w:rPr>
      </w:pPr>
      <w:r w:rsidRPr="00B55E22">
        <w:rPr>
          <w:bCs/>
          <w:sz w:val="22"/>
          <w:szCs w:val="22"/>
        </w:rPr>
        <w:t>Yüklenici</w:t>
      </w:r>
      <w:r w:rsidR="00764C7D" w:rsidRPr="00B55E22">
        <w:rPr>
          <w:bCs/>
          <w:sz w:val="22"/>
          <w:szCs w:val="22"/>
        </w:rPr>
        <w:t xml:space="preserve"> </w:t>
      </w:r>
      <w:r w:rsidR="003A3273" w:rsidRPr="00B55E22">
        <w:rPr>
          <w:bCs/>
          <w:sz w:val="22"/>
          <w:szCs w:val="22"/>
        </w:rPr>
        <w:t xml:space="preserve">personeli, </w:t>
      </w:r>
      <w:r w:rsidRPr="00B55E22">
        <w:rPr>
          <w:bCs/>
          <w:sz w:val="22"/>
          <w:szCs w:val="22"/>
        </w:rPr>
        <w:t>İdarenin</w:t>
      </w:r>
      <w:r w:rsidR="005B554D" w:rsidRPr="00B55E22">
        <w:rPr>
          <w:bCs/>
          <w:sz w:val="22"/>
          <w:szCs w:val="22"/>
        </w:rPr>
        <w:t xml:space="preserve"> talimatların</w:t>
      </w:r>
      <w:r w:rsidR="00C248D3" w:rsidRPr="00B55E22">
        <w:rPr>
          <w:bCs/>
          <w:sz w:val="22"/>
          <w:szCs w:val="22"/>
        </w:rPr>
        <w:t xml:space="preserve">a tabi olup uygulama koşulları </w:t>
      </w:r>
      <w:r w:rsidRPr="00B55E22">
        <w:rPr>
          <w:bCs/>
          <w:sz w:val="22"/>
          <w:szCs w:val="22"/>
        </w:rPr>
        <w:t>İdare</w:t>
      </w:r>
      <w:r w:rsidR="00C248D3" w:rsidRPr="00B55E22">
        <w:rPr>
          <w:bCs/>
          <w:sz w:val="22"/>
          <w:szCs w:val="22"/>
        </w:rPr>
        <w:t xml:space="preserve"> ve </w:t>
      </w:r>
      <w:r w:rsidRPr="00B55E22">
        <w:rPr>
          <w:bCs/>
          <w:sz w:val="22"/>
          <w:szCs w:val="22"/>
        </w:rPr>
        <w:t>Yüklenici</w:t>
      </w:r>
      <w:r w:rsidR="005B554D" w:rsidRPr="00B55E22">
        <w:rPr>
          <w:bCs/>
          <w:sz w:val="22"/>
          <w:szCs w:val="22"/>
        </w:rPr>
        <w:t xml:space="preserve"> temsilcileri arasındaki görüşmeler çerçevesinde belirlenecektir.</w:t>
      </w:r>
    </w:p>
    <w:p w:rsidR="00B55E22" w:rsidRDefault="005B554D" w:rsidP="0008450F">
      <w:pPr>
        <w:pStyle w:val="ListeParagraf"/>
        <w:numPr>
          <w:ilvl w:val="1"/>
          <w:numId w:val="2"/>
        </w:numPr>
        <w:jc w:val="both"/>
        <w:rPr>
          <w:bCs/>
          <w:sz w:val="22"/>
          <w:szCs w:val="22"/>
        </w:rPr>
      </w:pPr>
      <w:r w:rsidRPr="00B55E22">
        <w:rPr>
          <w:bCs/>
          <w:sz w:val="22"/>
          <w:szCs w:val="22"/>
        </w:rPr>
        <w:t>5188 sayılı yasanın 16. maddesi gereğince özel güvenlik görevlileri</w:t>
      </w:r>
      <w:r w:rsidR="00764C7D" w:rsidRPr="00B55E22">
        <w:rPr>
          <w:bCs/>
          <w:sz w:val="22"/>
          <w:szCs w:val="22"/>
        </w:rPr>
        <w:t>,</w:t>
      </w:r>
      <w:r w:rsidRPr="00B55E22">
        <w:rPr>
          <w:bCs/>
          <w:sz w:val="22"/>
          <w:szCs w:val="22"/>
        </w:rPr>
        <w:t xml:space="preserve"> koruma ve güvenlik hizmetleri dışında başka herhangi bir işte çalıştırılamazlar.</w:t>
      </w:r>
    </w:p>
    <w:p w:rsidR="00B55E22" w:rsidRDefault="00BF7977" w:rsidP="00C248D3">
      <w:pPr>
        <w:pStyle w:val="ListeParagraf"/>
        <w:numPr>
          <w:ilvl w:val="1"/>
          <w:numId w:val="2"/>
        </w:numPr>
        <w:jc w:val="both"/>
        <w:rPr>
          <w:bCs/>
          <w:sz w:val="22"/>
          <w:szCs w:val="22"/>
        </w:rPr>
      </w:pPr>
      <w:r w:rsidRPr="00B55E22">
        <w:rPr>
          <w:bCs/>
          <w:sz w:val="22"/>
          <w:szCs w:val="22"/>
        </w:rPr>
        <w:t>Yüklenici</w:t>
      </w:r>
      <w:r w:rsidR="005B554D" w:rsidRPr="00B55E22">
        <w:rPr>
          <w:bCs/>
          <w:sz w:val="22"/>
          <w:szCs w:val="22"/>
        </w:rPr>
        <w:t xml:space="preserve"> </w:t>
      </w:r>
      <w:r w:rsidR="00764C7D" w:rsidRPr="00B55E22">
        <w:rPr>
          <w:bCs/>
          <w:sz w:val="22"/>
          <w:szCs w:val="22"/>
        </w:rPr>
        <w:t>personeli</w:t>
      </w:r>
      <w:r w:rsidR="005B554D" w:rsidRPr="00B55E22">
        <w:rPr>
          <w:bCs/>
          <w:sz w:val="22"/>
          <w:szCs w:val="22"/>
        </w:rPr>
        <w:t>,</w:t>
      </w:r>
      <w:r w:rsidR="0008450F" w:rsidRPr="00B55E22">
        <w:rPr>
          <w:bCs/>
          <w:sz w:val="22"/>
          <w:szCs w:val="22"/>
        </w:rPr>
        <w:t xml:space="preserve"> </w:t>
      </w:r>
      <w:r w:rsidRPr="00B55E22">
        <w:rPr>
          <w:bCs/>
          <w:sz w:val="22"/>
          <w:szCs w:val="22"/>
        </w:rPr>
        <w:t>İdareye</w:t>
      </w:r>
      <w:r w:rsidR="0008450F" w:rsidRPr="00B55E22">
        <w:rPr>
          <w:bCs/>
          <w:sz w:val="22"/>
          <w:szCs w:val="22"/>
        </w:rPr>
        <w:t xml:space="preserve"> ait işletmeyle ilgili sorunlarda </w:t>
      </w:r>
      <w:r w:rsidRPr="00B55E22">
        <w:rPr>
          <w:bCs/>
          <w:sz w:val="22"/>
          <w:szCs w:val="22"/>
        </w:rPr>
        <w:t>İdare</w:t>
      </w:r>
      <w:r w:rsidR="005B554D" w:rsidRPr="00B55E22">
        <w:rPr>
          <w:bCs/>
          <w:sz w:val="22"/>
          <w:szCs w:val="22"/>
        </w:rPr>
        <w:t xml:space="preserve"> yetkilisinin </w:t>
      </w:r>
      <w:r w:rsidR="0008450F" w:rsidRPr="00B55E22">
        <w:rPr>
          <w:bCs/>
          <w:sz w:val="22"/>
          <w:szCs w:val="22"/>
        </w:rPr>
        <w:t>b</w:t>
      </w:r>
      <w:r w:rsidR="005B554D" w:rsidRPr="00B55E22">
        <w:rPr>
          <w:bCs/>
          <w:sz w:val="22"/>
          <w:szCs w:val="22"/>
        </w:rPr>
        <w:t xml:space="preserve">ilgisi </w:t>
      </w:r>
      <w:r w:rsidR="00011EED" w:rsidRPr="00B55E22">
        <w:rPr>
          <w:bCs/>
          <w:sz w:val="22"/>
          <w:szCs w:val="22"/>
        </w:rPr>
        <w:t>dâhilinde</w:t>
      </w:r>
      <w:r w:rsidR="003A3273" w:rsidRPr="00B55E22">
        <w:rPr>
          <w:bCs/>
          <w:sz w:val="22"/>
          <w:szCs w:val="22"/>
        </w:rPr>
        <w:t xml:space="preserve"> ve</w:t>
      </w:r>
      <w:r w:rsidR="005B554D" w:rsidRPr="00B55E22">
        <w:rPr>
          <w:bCs/>
          <w:sz w:val="22"/>
          <w:szCs w:val="22"/>
        </w:rPr>
        <w:t xml:space="preserve"> gü</w:t>
      </w:r>
      <w:r w:rsidR="003A3273" w:rsidRPr="00B55E22">
        <w:rPr>
          <w:bCs/>
          <w:sz w:val="22"/>
          <w:szCs w:val="22"/>
        </w:rPr>
        <w:t xml:space="preserve">venlik esaslarına </w:t>
      </w:r>
      <w:r w:rsidR="00764C7D" w:rsidRPr="00B55E22">
        <w:rPr>
          <w:bCs/>
          <w:sz w:val="22"/>
          <w:szCs w:val="22"/>
        </w:rPr>
        <w:t>uygun</w:t>
      </w:r>
      <w:r w:rsidR="003A3273" w:rsidRPr="00B55E22">
        <w:rPr>
          <w:bCs/>
          <w:sz w:val="22"/>
          <w:szCs w:val="22"/>
        </w:rPr>
        <w:t xml:space="preserve"> müdahale</w:t>
      </w:r>
      <w:r w:rsidR="005B554D" w:rsidRPr="00B55E22">
        <w:rPr>
          <w:bCs/>
          <w:sz w:val="22"/>
          <w:szCs w:val="22"/>
        </w:rPr>
        <w:t>de bulunur.</w:t>
      </w:r>
      <w:r w:rsidR="003A3273" w:rsidRPr="00B55E22">
        <w:rPr>
          <w:bCs/>
          <w:sz w:val="22"/>
          <w:szCs w:val="22"/>
        </w:rPr>
        <w:t xml:space="preserve"> </w:t>
      </w:r>
      <w:r w:rsidR="005B554D" w:rsidRPr="00B55E22">
        <w:rPr>
          <w:bCs/>
          <w:sz w:val="22"/>
          <w:szCs w:val="22"/>
        </w:rPr>
        <w:t>Dışarıdan gelebilecek herhangi bir saldırıda aynı esaslara göre hareket eder.</w:t>
      </w:r>
    </w:p>
    <w:p w:rsidR="00B55E22" w:rsidRDefault="00BF7977" w:rsidP="005B554D">
      <w:pPr>
        <w:pStyle w:val="ListeParagraf"/>
        <w:numPr>
          <w:ilvl w:val="1"/>
          <w:numId w:val="2"/>
        </w:numPr>
        <w:jc w:val="both"/>
        <w:rPr>
          <w:bCs/>
          <w:sz w:val="22"/>
          <w:szCs w:val="22"/>
        </w:rPr>
      </w:pPr>
      <w:r w:rsidRPr="00B55E22">
        <w:rPr>
          <w:bCs/>
          <w:sz w:val="22"/>
          <w:szCs w:val="22"/>
        </w:rPr>
        <w:t>İdare</w:t>
      </w:r>
      <w:r w:rsidR="005B554D" w:rsidRPr="00B55E22">
        <w:rPr>
          <w:bCs/>
          <w:sz w:val="22"/>
          <w:szCs w:val="22"/>
        </w:rPr>
        <w:t xml:space="preserve">, </w:t>
      </w:r>
      <w:r w:rsidRPr="00B55E22">
        <w:rPr>
          <w:bCs/>
          <w:sz w:val="22"/>
          <w:szCs w:val="22"/>
        </w:rPr>
        <w:t xml:space="preserve">Yüklenici </w:t>
      </w:r>
      <w:r w:rsidR="00764C7D" w:rsidRPr="00B55E22">
        <w:rPr>
          <w:bCs/>
          <w:sz w:val="22"/>
          <w:szCs w:val="22"/>
        </w:rPr>
        <w:t xml:space="preserve">personeline </w:t>
      </w:r>
      <w:r w:rsidR="005B554D" w:rsidRPr="00B55E22">
        <w:rPr>
          <w:bCs/>
          <w:sz w:val="22"/>
          <w:szCs w:val="22"/>
        </w:rPr>
        <w:t xml:space="preserve">giyim ve yemek ihtiyaçlarını karşılayabilmeleri için yer tahsis edecektir. Ayrıca malzeme için </w:t>
      </w:r>
      <w:r w:rsidR="006C1929" w:rsidRPr="00B55E22">
        <w:rPr>
          <w:bCs/>
          <w:sz w:val="22"/>
          <w:szCs w:val="22"/>
        </w:rPr>
        <w:t>bir kilitli</w:t>
      </w:r>
      <w:r w:rsidRPr="00B55E22">
        <w:rPr>
          <w:bCs/>
          <w:sz w:val="22"/>
          <w:szCs w:val="22"/>
        </w:rPr>
        <w:t xml:space="preserve"> dolap temin ed</w:t>
      </w:r>
      <w:r w:rsidR="005B554D" w:rsidRPr="00B55E22">
        <w:rPr>
          <w:bCs/>
          <w:sz w:val="22"/>
          <w:szCs w:val="22"/>
        </w:rPr>
        <w:t>ecektir.</w:t>
      </w:r>
      <w:r w:rsidR="00D24E78" w:rsidRPr="00B55E22">
        <w:rPr>
          <w:bCs/>
          <w:sz w:val="22"/>
          <w:szCs w:val="22"/>
        </w:rPr>
        <w:t xml:space="preserve"> </w:t>
      </w:r>
    </w:p>
    <w:p w:rsidR="00B55E22" w:rsidRDefault="00122A3B" w:rsidP="00B55E22">
      <w:pPr>
        <w:pStyle w:val="ListeParagraf"/>
        <w:numPr>
          <w:ilvl w:val="1"/>
          <w:numId w:val="2"/>
        </w:numPr>
        <w:jc w:val="both"/>
        <w:rPr>
          <w:bCs/>
          <w:sz w:val="22"/>
          <w:szCs w:val="22"/>
        </w:rPr>
      </w:pPr>
      <w:r w:rsidRPr="00B55E22">
        <w:rPr>
          <w:bCs/>
          <w:sz w:val="22"/>
          <w:szCs w:val="22"/>
        </w:rPr>
        <w:t xml:space="preserve">İş bu güvenlik hizmeti </w:t>
      </w:r>
      <w:proofErr w:type="spellStart"/>
      <w:r w:rsidR="005A5B60" w:rsidRPr="00B55E22">
        <w:rPr>
          <w:bCs/>
          <w:sz w:val="22"/>
          <w:szCs w:val="22"/>
        </w:rPr>
        <w:t>onaltı</w:t>
      </w:r>
      <w:proofErr w:type="spellEnd"/>
      <w:r w:rsidRPr="00B55E22">
        <w:rPr>
          <w:bCs/>
          <w:sz w:val="22"/>
          <w:szCs w:val="22"/>
        </w:rPr>
        <w:t xml:space="preserve"> (</w:t>
      </w:r>
      <w:r w:rsidR="005A5B60" w:rsidRPr="00B55E22">
        <w:rPr>
          <w:bCs/>
          <w:sz w:val="22"/>
          <w:szCs w:val="22"/>
        </w:rPr>
        <w:t>16)</w:t>
      </w:r>
      <w:r w:rsidR="005B554D" w:rsidRPr="00B55E22">
        <w:rPr>
          <w:bCs/>
          <w:sz w:val="22"/>
          <w:szCs w:val="22"/>
        </w:rPr>
        <w:t xml:space="preserve"> özel güvenlik görevlisi tarafından gerçekleştirilecektir.</w:t>
      </w:r>
      <w:r w:rsidR="006C1929" w:rsidRPr="00B55E22">
        <w:rPr>
          <w:bCs/>
          <w:sz w:val="22"/>
          <w:szCs w:val="22"/>
        </w:rPr>
        <w:t xml:space="preserve"> </w:t>
      </w:r>
      <w:r w:rsidR="00764C7D" w:rsidRPr="00B55E22">
        <w:rPr>
          <w:bCs/>
          <w:sz w:val="22"/>
          <w:szCs w:val="22"/>
        </w:rPr>
        <w:t>Ancak herhangi bir nedenle</w:t>
      </w:r>
      <w:r w:rsidR="005B554D" w:rsidRPr="00B55E22">
        <w:rPr>
          <w:bCs/>
          <w:sz w:val="22"/>
          <w:szCs w:val="22"/>
        </w:rPr>
        <w:t xml:space="preserve"> mevcut personel </w:t>
      </w:r>
      <w:r w:rsidR="00764C7D" w:rsidRPr="00B55E22">
        <w:rPr>
          <w:bCs/>
          <w:sz w:val="22"/>
          <w:szCs w:val="22"/>
        </w:rPr>
        <w:t xml:space="preserve">sayısı </w:t>
      </w:r>
      <w:r w:rsidR="005B554D" w:rsidRPr="00B55E22">
        <w:rPr>
          <w:bCs/>
          <w:sz w:val="22"/>
          <w:szCs w:val="22"/>
        </w:rPr>
        <w:t xml:space="preserve">belirtilen sayının altına düştüğünde </w:t>
      </w:r>
      <w:r w:rsidR="00BF7977" w:rsidRPr="00B55E22">
        <w:rPr>
          <w:bCs/>
          <w:sz w:val="22"/>
          <w:szCs w:val="22"/>
        </w:rPr>
        <w:t>Yüklenici</w:t>
      </w:r>
      <w:r w:rsidR="005B554D" w:rsidRPr="00B55E22">
        <w:rPr>
          <w:bCs/>
          <w:sz w:val="22"/>
          <w:szCs w:val="22"/>
        </w:rPr>
        <w:t xml:space="preserve"> eksiğini fazla mesai ya</w:t>
      </w:r>
      <w:r w:rsidR="006C1929" w:rsidRPr="00B55E22">
        <w:rPr>
          <w:bCs/>
          <w:sz w:val="22"/>
          <w:szCs w:val="22"/>
        </w:rPr>
        <w:t xml:space="preserve"> da takviye personel ile kapata</w:t>
      </w:r>
      <w:r w:rsidR="005B554D" w:rsidRPr="00B55E22">
        <w:rPr>
          <w:bCs/>
          <w:sz w:val="22"/>
          <w:szCs w:val="22"/>
        </w:rPr>
        <w:t xml:space="preserve">bilir. </w:t>
      </w:r>
      <w:r w:rsidR="00BF7977" w:rsidRPr="00B55E22">
        <w:rPr>
          <w:bCs/>
          <w:sz w:val="22"/>
          <w:szCs w:val="22"/>
        </w:rPr>
        <w:t>İdareye</w:t>
      </w:r>
      <w:r w:rsidR="005B554D" w:rsidRPr="00B55E22">
        <w:rPr>
          <w:bCs/>
          <w:sz w:val="22"/>
          <w:szCs w:val="22"/>
        </w:rPr>
        <w:t xml:space="preserve"> verilen hizmet</w:t>
      </w:r>
      <w:r w:rsidR="006C1929" w:rsidRPr="00B55E22">
        <w:rPr>
          <w:bCs/>
          <w:sz w:val="22"/>
          <w:szCs w:val="22"/>
        </w:rPr>
        <w:t xml:space="preserve">te bir </w:t>
      </w:r>
      <w:r w:rsidR="00764C7D" w:rsidRPr="00B55E22">
        <w:rPr>
          <w:bCs/>
          <w:sz w:val="22"/>
          <w:szCs w:val="22"/>
        </w:rPr>
        <w:t>aksama</w:t>
      </w:r>
      <w:r w:rsidR="006C1929" w:rsidRPr="00B55E22">
        <w:rPr>
          <w:bCs/>
          <w:sz w:val="22"/>
          <w:szCs w:val="22"/>
        </w:rPr>
        <w:t xml:space="preserve"> olmadığı takdir</w:t>
      </w:r>
      <w:r w:rsidR="005B554D" w:rsidRPr="00B55E22">
        <w:rPr>
          <w:bCs/>
          <w:sz w:val="22"/>
          <w:szCs w:val="22"/>
        </w:rPr>
        <w:t xml:space="preserve">de bu uygulama </w:t>
      </w:r>
      <w:r w:rsidR="00BF7977" w:rsidRPr="00B55E22">
        <w:rPr>
          <w:bCs/>
          <w:sz w:val="22"/>
          <w:szCs w:val="22"/>
        </w:rPr>
        <w:t>İdareye</w:t>
      </w:r>
      <w:r w:rsidR="005B554D" w:rsidRPr="00B55E22">
        <w:rPr>
          <w:bCs/>
          <w:sz w:val="22"/>
          <w:szCs w:val="22"/>
        </w:rPr>
        <w:t xml:space="preserve"> eksik hizmet verildiği anlamına gelmez.</w:t>
      </w:r>
    </w:p>
    <w:p w:rsidR="00B55E22" w:rsidRDefault="00BF7977" w:rsidP="00B55E22">
      <w:pPr>
        <w:pStyle w:val="ListeParagraf"/>
        <w:numPr>
          <w:ilvl w:val="1"/>
          <w:numId w:val="2"/>
        </w:numPr>
        <w:jc w:val="both"/>
        <w:rPr>
          <w:bCs/>
          <w:sz w:val="22"/>
          <w:szCs w:val="22"/>
        </w:rPr>
      </w:pPr>
      <w:r w:rsidRPr="00B55E22">
        <w:rPr>
          <w:bCs/>
          <w:sz w:val="22"/>
          <w:szCs w:val="22"/>
        </w:rPr>
        <w:t>İdare</w:t>
      </w:r>
      <w:r w:rsidR="005B554D" w:rsidRPr="00B55E22">
        <w:rPr>
          <w:bCs/>
          <w:sz w:val="22"/>
          <w:szCs w:val="22"/>
        </w:rPr>
        <w:t xml:space="preserve"> nizamiye kapısında güvenlik noktası oluşturacak ve görev yapılacak </w:t>
      </w:r>
      <w:proofErr w:type="gramStart"/>
      <w:r w:rsidR="005B554D" w:rsidRPr="00B55E22">
        <w:rPr>
          <w:bCs/>
          <w:sz w:val="22"/>
          <w:szCs w:val="22"/>
        </w:rPr>
        <w:t>mekan</w:t>
      </w:r>
      <w:proofErr w:type="gramEnd"/>
      <w:r w:rsidR="005B554D" w:rsidRPr="00B55E22">
        <w:rPr>
          <w:bCs/>
          <w:sz w:val="22"/>
          <w:szCs w:val="22"/>
        </w:rPr>
        <w:t xml:space="preserve"> içerisinde ısınmak için </w:t>
      </w:r>
      <w:r w:rsidR="0008450F" w:rsidRPr="00B55E22">
        <w:rPr>
          <w:bCs/>
          <w:sz w:val="22"/>
          <w:szCs w:val="22"/>
        </w:rPr>
        <w:t>teçhizat</w:t>
      </w:r>
      <w:r w:rsidR="005B554D" w:rsidRPr="00B55E22">
        <w:rPr>
          <w:bCs/>
          <w:sz w:val="22"/>
          <w:szCs w:val="22"/>
        </w:rPr>
        <w:t xml:space="preserve"> ve haberleşmek için telefon bulunduracaktır.</w:t>
      </w:r>
    </w:p>
    <w:p w:rsidR="005B554D" w:rsidRPr="003213BB" w:rsidRDefault="00D24E78" w:rsidP="005B554D">
      <w:pPr>
        <w:jc w:val="both"/>
        <w:rPr>
          <w:bCs/>
          <w:sz w:val="22"/>
          <w:szCs w:val="22"/>
        </w:rPr>
      </w:pPr>
      <w:r>
        <w:rPr>
          <w:bCs/>
          <w:sz w:val="22"/>
          <w:szCs w:val="22"/>
        </w:rPr>
        <w:tab/>
      </w:r>
    </w:p>
    <w:p w:rsidR="005B554D" w:rsidRPr="003213BB" w:rsidRDefault="005B554D" w:rsidP="005B554D">
      <w:pPr>
        <w:jc w:val="both"/>
        <w:rPr>
          <w:bCs/>
          <w:sz w:val="22"/>
          <w:szCs w:val="22"/>
        </w:rPr>
      </w:pPr>
      <w:r w:rsidRPr="003213BB">
        <w:rPr>
          <w:b/>
          <w:bCs/>
          <w:sz w:val="22"/>
          <w:szCs w:val="22"/>
        </w:rPr>
        <w:t xml:space="preserve">MADDE 5- FİYAT ve ÖDEME </w:t>
      </w:r>
    </w:p>
    <w:p w:rsidR="005B554D" w:rsidRPr="003213BB" w:rsidRDefault="0091736C" w:rsidP="00C248D3">
      <w:pPr>
        <w:jc w:val="both"/>
        <w:rPr>
          <w:bCs/>
          <w:sz w:val="22"/>
          <w:szCs w:val="22"/>
        </w:rPr>
      </w:pPr>
      <w:r w:rsidRPr="003213BB">
        <w:rPr>
          <w:bCs/>
          <w:sz w:val="22"/>
          <w:szCs w:val="22"/>
        </w:rPr>
        <w:t xml:space="preserve">     </w:t>
      </w:r>
      <w:r w:rsidR="005B554D" w:rsidRPr="003213BB">
        <w:rPr>
          <w:bCs/>
          <w:sz w:val="22"/>
          <w:szCs w:val="22"/>
        </w:rPr>
        <w:t xml:space="preserve">5.1. </w:t>
      </w:r>
      <w:r w:rsidR="00251863">
        <w:rPr>
          <w:bCs/>
          <w:sz w:val="22"/>
          <w:szCs w:val="22"/>
        </w:rPr>
        <w:t>Yüklenici</w:t>
      </w:r>
      <w:r w:rsidR="005B554D" w:rsidRPr="003213BB">
        <w:rPr>
          <w:bCs/>
          <w:sz w:val="22"/>
          <w:szCs w:val="22"/>
        </w:rPr>
        <w:t xml:space="preserve"> taraf</w:t>
      </w:r>
      <w:r w:rsidR="00764C7D" w:rsidRPr="003213BB">
        <w:rPr>
          <w:bCs/>
          <w:sz w:val="22"/>
          <w:szCs w:val="22"/>
        </w:rPr>
        <w:t xml:space="preserve">ından sözleşmede </w:t>
      </w:r>
      <w:r w:rsidR="005B554D" w:rsidRPr="003213BB">
        <w:rPr>
          <w:bCs/>
          <w:sz w:val="22"/>
          <w:szCs w:val="22"/>
        </w:rPr>
        <w:t>(MADDE 2</w:t>
      </w:r>
      <w:r w:rsidR="00251863">
        <w:rPr>
          <w:bCs/>
          <w:sz w:val="22"/>
          <w:szCs w:val="22"/>
        </w:rPr>
        <w:t>’de</w:t>
      </w:r>
      <w:r w:rsidR="005B554D" w:rsidRPr="003213BB">
        <w:rPr>
          <w:bCs/>
          <w:sz w:val="22"/>
          <w:szCs w:val="22"/>
        </w:rPr>
        <w:t xml:space="preserve">) belirtilen sayıda güvenlik </w:t>
      </w:r>
      <w:r w:rsidR="002F5D78" w:rsidRPr="003213BB">
        <w:rPr>
          <w:bCs/>
          <w:sz w:val="22"/>
          <w:szCs w:val="22"/>
        </w:rPr>
        <w:t>personeli</w:t>
      </w:r>
      <w:r w:rsidR="005B554D" w:rsidRPr="003213BB">
        <w:rPr>
          <w:bCs/>
          <w:sz w:val="22"/>
          <w:szCs w:val="22"/>
        </w:rPr>
        <w:t xml:space="preserve"> ile verilecek hizmet kar</w:t>
      </w:r>
      <w:r w:rsidR="002F5D78" w:rsidRPr="003213BB">
        <w:rPr>
          <w:bCs/>
          <w:sz w:val="22"/>
          <w:szCs w:val="22"/>
        </w:rPr>
        <w:t>şılığında ödenecek ücretin hesaplanmasında</w:t>
      </w:r>
      <w:r w:rsidR="005B554D" w:rsidRPr="003213BB">
        <w:rPr>
          <w:bCs/>
          <w:sz w:val="22"/>
          <w:szCs w:val="22"/>
        </w:rPr>
        <w:t>, yine iş bu sözleşmede yer alan maliyetler esas alınacaktır.</w:t>
      </w:r>
    </w:p>
    <w:p w:rsidR="005B554D" w:rsidRPr="003213BB" w:rsidRDefault="0091736C" w:rsidP="0008450F">
      <w:pPr>
        <w:jc w:val="both"/>
        <w:rPr>
          <w:bCs/>
          <w:sz w:val="22"/>
          <w:szCs w:val="22"/>
        </w:rPr>
      </w:pPr>
      <w:r w:rsidRPr="003213BB">
        <w:rPr>
          <w:bCs/>
          <w:sz w:val="22"/>
          <w:szCs w:val="22"/>
        </w:rPr>
        <w:t xml:space="preserve">     </w:t>
      </w:r>
      <w:r w:rsidR="005B554D" w:rsidRPr="003213BB">
        <w:rPr>
          <w:bCs/>
          <w:sz w:val="22"/>
          <w:szCs w:val="22"/>
        </w:rPr>
        <w:t>5.2. Sözleşmede k</w:t>
      </w:r>
      <w:r w:rsidR="00122A3B" w:rsidRPr="003213BB">
        <w:rPr>
          <w:bCs/>
          <w:sz w:val="22"/>
          <w:szCs w:val="22"/>
        </w:rPr>
        <w:t>ararlaştırılan ve her ayın sonunda</w:t>
      </w:r>
      <w:r w:rsidR="005B554D" w:rsidRPr="003213BB">
        <w:rPr>
          <w:bCs/>
          <w:sz w:val="22"/>
          <w:szCs w:val="22"/>
        </w:rPr>
        <w:t xml:space="preserve"> </w:t>
      </w:r>
      <w:r w:rsidR="002F5D78" w:rsidRPr="003213BB">
        <w:rPr>
          <w:bCs/>
          <w:sz w:val="22"/>
          <w:szCs w:val="22"/>
        </w:rPr>
        <w:t>ortaya çıkan</w:t>
      </w:r>
      <w:r w:rsidR="005B554D" w:rsidRPr="003213BB">
        <w:rPr>
          <w:bCs/>
          <w:sz w:val="22"/>
          <w:szCs w:val="22"/>
        </w:rPr>
        <w:t xml:space="preserve"> maliyetler</w:t>
      </w:r>
      <w:r w:rsidR="002F5D78" w:rsidRPr="003213BB">
        <w:rPr>
          <w:bCs/>
          <w:sz w:val="22"/>
          <w:szCs w:val="22"/>
        </w:rPr>
        <w:t>,</w:t>
      </w:r>
      <w:r w:rsidR="005B554D" w:rsidRPr="003213BB">
        <w:rPr>
          <w:bCs/>
          <w:sz w:val="22"/>
          <w:szCs w:val="22"/>
        </w:rPr>
        <w:t xml:space="preserve"> </w:t>
      </w:r>
      <w:r w:rsidR="00251863">
        <w:rPr>
          <w:bCs/>
          <w:sz w:val="22"/>
          <w:szCs w:val="22"/>
        </w:rPr>
        <w:t>İdareye</w:t>
      </w:r>
      <w:r w:rsidR="005B554D" w:rsidRPr="003213BB">
        <w:rPr>
          <w:bCs/>
          <w:sz w:val="22"/>
          <w:szCs w:val="22"/>
        </w:rPr>
        <w:t xml:space="preserve"> aylık bir kişi için K</w:t>
      </w:r>
      <w:r w:rsidR="0008450F" w:rsidRPr="003213BB">
        <w:rPr>
          <w:bCs/>
          <w:sz w:val="22"/>
          <w:szCs w:val="22"/>
        </w:rPr>
        <w:t>DV h</w:t>
      </w:r>
      <w:r w:rsidR="00A522D8" w:rsidRPr="003213BB">
        <w:rPr>
          <w:bCs/>
          <w:sz w:val="22"/>
          <w:szCs w:val="22"/>
        </w:rPr>
        <w:t>ariç</w:t>
      </w:r>
      <w:r w:rsidR="005B554D" w:rsidRPr="003213BB">
        <w:rPr>
          <w:bCs/>
          <w:sz w:val="22"/>
          <w:szCs w:val="22"/>
        </w:rPr>
        <w:t xml:space="preserve"> </w:t>
      </w:r>
      <w:proofErr w:type="gramStart"/>
      <w:r w:rsidR="003213BB">
        <w:rPr>
          <w:bCs/>
          <w:sz w:val="22"/>
          <w:szCs w:val="22"/>
        </w:rPr>
        <w:t>………………………</w:t>
      </w:r>
      <w:proofErr w:type="gramEnd"/>
      <w:r w:rsidR="005B554D" w:rsidRPr="003213BB">
        <w:rPr>
          <w:bCs/>
          <w:sz w:val="22"/>
          <w:szCs w:val="22"/>
        </w:rPr>
        <w:t xml:space="preserve"> TL (</w:t>
      </w:r>
      <w:proofErr w:type="gramStart"/>
      <w:r w:rsidR="00251863">
        <w:rPr>
          <w:bCs/>
          <w:sz w:val="22"/>
          <w:szCs w:val="22"/>
        </w:rPr>
        <w:t>……………………………………………….</w:t>
      </w:r>
      <w:proofErr w:type="gramEnd"/>
      <w:r w:rsidR="00251863">
        <w:rPr>
          <w:bCs/>
          <w:sz w:val="22"/>
          <w:szCs w:val="22"/>
        </w:rPr>
        <w:t>TL</w:t>
      </w:r>
      <w:r w:rsidR="005B554D" w:rsidRPr="003213BB">
        <w:rPr>
          <w:bCs/>
          <w:sz w:val="22"/>
          <w:szCs w:val="22"/>
        </w:rPr>
        <w:t xml:space="preserve">) </w:t>
      </w:r>
      <w:r w:rsidR="002F5D78" w:rsidRPr="003213BB">
        <w:rPr>
          <w:bCs/>
          <w:sz w:val="22"/>
          <w:szCs w:val="22"/>
        </w:rPr>
        <w:t>olarak fatura edilecektir.</w:t>
      </w:r>
      <w:r w:rsidR="006C1929" w:rsidRPr="003213BB">
        <w:rPr>
          <w:bCs/>
          <w:sz w:val="22"/>
          <w:szCs w:val="22"/>
        </w:rPr>
        <w:t xml:space="preserve"> </w:t>
      </w:r>
      <w:r w:rsidR="002F5D78" w:rsidRPr="003213BB">
        <w:rPr>
          <w:bCs/>
          <w:sz w:val="22"/>
          <w:szCs w:val="22"/>
        </w:rPr>
        <w:t>A</w:t>
      </w:r>
      <w:r w:rsidR="005B554D" w:rsidRPr="003213BB">
        <w:rPr>
          <w:bCs/>
          <w:sz w:val="22"/>
          <w:szCs w:val="22"/>
        </w:rPr>
        <w:t>ylık ücret ödemesi</w:t>
      </w:r>
      <w:r w:rsidR="002F5D78" w:rsidRPr="003213BB">
        <w:rPr>
          <w:bCs/>
          <w:sz w:val="22"/>
          <w:szCs w:val="22"/>
        </w:rPr>
        <w:t>,</w:t>
      </w:r>
      <w:r w:rsidR="005B554D" w:rsidRPr="003213BB">
        <w:rPr>
          <w:bCs/>
          <w:sz w:val="22"/>
          <w:szCs w:val="22"/>
        </w:rPr>
        <w:t xml:space="preserve"> </w:t>
      </w:r>
      <w:r w:rsidR="002F5D78" w:rsidRPr="003213BB">
        <w:rPr>
          <w:bCs/>
          <w:sz w:val="22"/>
          <w:szCs w:val="22"/>
        </w:rPr>
        <w:t xml:space="preserve">fatura tebliğ tarihinden itibaren </w:t>
      </w:r>
      <w:r w:rsidR="00251863">
        <w:rPr>
          <w:bCs/>
          <w:sz w:val="22"/>
          <w:szCs w:val="22"/>
        </w:rPr>
        <w:t>5 (</w:t>
      </w:r>
      <w:r w:rsidR="002F5D78" w:rsidRPr="003213BB">
        <w:rPr>
          <w:bCs/>
          <w:sz w:val="22"/>
          <w:szCs w:val="22"/>
        </w:rPr>
        <w:t>beş</w:t>
      </w:r>
      <w:r w:rsidR="00251863">
        <w:rPr>
          <w:bCs/>
          <w:sz w:val="22"/>
          <w:szCs w:val="22"/>
        </w:rPr>
        <w:t>)</w:t>
      </w:r>
      <w:r w:rsidR="002F5D78" w:rsidRPr="003213BB">
        <w:rPr>
          <w:bCs/>
          <w:sz w:val="22"/>
          <w:szCs w:val="22"/>
        </w:rPr>
        <w:t xml:space="preserve"> iş günü içerisinde </w:t>
      </w:r>
      <w:r w:rsidR="00401865">
        <w:rPr>
          <w:bCs/>
          <w:sz w:val="22"/>
          <w:szCs w:val="22"/>
        </w:rPr>
        <w:t>İdare</w:t>
      </w:r>
      <w:r w:rsidR="005B554D" w:rsidRPr="003213BB">
        <w:rPr>
          <w:bCs/>
          <w:sz w:val="22"/>
          <w:szCs w:val="22"/>
        </w:rPr>
        <w:t xml:space="preserve"> tarafından banka havalesi yoluyla yapılacaktır.</w:t>
      </w:r>
    </w:p>
    <w:p w:rsidR="005B554D" w:rsidRPr="003213BB" w:rsidRDefault="0091736C" w:rsidP="005B554D">
      <w:pPr>
        <w:jc w:val="both"/>
        <w:rPr>
          <w:bCs/>
          <w:sz w:val="22"/>
          <w:szCs w:val="22"/>
        </w:rPr>
      </w:pPr>
      <w:r w:rsidRPr="003213BB">
        <w:rPr>
          <w:bCs/>
          <w:sz w:val="22"/>
          <w:szCs w:val="22"/>
        </w:rPr>
        <w:t xml:space="preserve">     </w:t>
      </w:r>
      <w:r w:rsidR="005B554D" w:rsidRPr="003213BB">
        <w:rPr>
          <w:bCs/>
          <w:sz w:val="22"/>
          <w:szCs w:val="22"/>
        </w:rPr>
        <w:t xml:space="preserve">5.3. </w:t>
      </w:r>
      <w:r w:rsidR="002F5D78" w:rsidRPr="003213BB">
        <w:rPr>
          <w:bCs/>
          <w:sz w:val="22"/>
          <w:szCs w:val="22"/>
        </w:rPr>
        <w:t>Sözleşmenin yürürlük süresi içerisin</w:t>
      </w:r>
      <w:r w:rsidR="005B554D" w:rsidRPr="003213BB">
        <w:rPr>
          <w:bCs/>
          <w:sz w:val="22"/>
          <w:szCs w:val="22"/>
        </w:rPr>
        <w:t>de asgari ücrette, tavan ve taban ücret pirim ödeme kat sayılarında</w:t>
      </w:r>
      <w:r w:rsidR="002F5D78" w:rsidRPr="003213BB">
        <w:rPr>
          <w:bCs/>
          <w:sz w:val="22"/>
          <w:szCs w:val="22"/>
        </w:rPr>
        <w:t>,</w:t>
      </w:r>
      <w:r w:rsidR="005B554D" w:rsidRPr="003213BB">
        <w:rPr>
          <w:bCs/>
          <w:sz w:val="22"/>
          <w:szCs w:val="22"/>
        </w:rPr>
        <w:t xml:space="preserve"> işsizlik sigortası vergi oranlarında olabilecek artış ve azalışlar</w:t>
      </w:r>
      <w:r w:rsidR="002F5D78" w:rsidRPr="003213BB">
        <w:rPr>
          <w:bCs/>
          <w:sz w:val="22"/>
          <w:szCs w:val="22"/>
        </w:rPr>
        <w:t>,</w:t>
      </w:r>
      <w:r w:rsidR="005B554D" w:rsidRPr="003213BB">
        <w:rPr>
          <w:bCs/>
          <w:sz w:val="22"/>
          <w:szCs w:val="22"/>
        </w:rPr>
        <w:t xml:space="preserve"> işçilik </w:t>
      </w:r>
      <w:r w:rsidR="002F5D78" w:rsidRPr="003213BB">
        <w:rPr>
          <w:bCs/>
          <w:sz w:val="22"/>
          <w:szCs w:val="22"/>
        </w:rPr>
        <w:t>maliyetini</w:t>
      </w:r>
      <w:r w:rsidR="005B554D" w:rsidRPr="003213BB">
        <w:rPr>
          <w:bCs/>
          <w:sz w:val="22"/>
          <w:szCs w:val="22"/>
        </w:rPr>
        <w:t xml:space="preserve"> artırabilecek yeni yasal düzenlemeler yürürlüğe girdiği tarih itibarı ile güvenlik </w:t>
      </w:r>
      <w:r w:rsidR="002F5D78" w:rsidRPr="003213BB">
        <w:rPr>
          <w:bCs/>
          <w:sz w:val="22"/>
          <w:szCs w:val="22"/>
        </w:rPr>
        <w:t>personeli</w:t>
      </w:r>
      <w:r w:rsidR="005B554D" w:rsidRPr="003213BB">
        <w:rPr>
          <w:bCs/>
          <w:sz w:val="22"/>
          <w:szCs w:val="22"/>
        </w:rPr>
        <w:t xml:space="preserve"> / ay ücretine yansıtılacaktır.</w:t>
      </w:r>
    </w:p>
    <w:p w:rsidR="005B554D" w:rsidRPr="003213BB" w:rsidRDefault="0091736C" w:rsidP="005B554D">
      <w:pPr>
        <w:jc w:val="both"/>
        <w:rPr>
          <w:bCs/>
          <w:sz w:val="22"/>
          <w:szCs w:val="22"/>
        </w:rPr>
      </w:pPr>
      <w:r w:rsidRPr="003213BB">
        <w:rPr>
          <w:bCs/>
          <w:sz w:val="22"/>
          <w:szCs w:val="22"/>
        </w:rPr>
        <w:t xml:space="preserve">     </w:t>
      </w:r>
      <w:r w:rsidR="005B554D" w:rsidRPr="003213BB">
        <w:rPr>
          <w:bCs/>
          <w:sz w:val="22"/>
          <w:szCs w:val="22"/>
        </w:rPr>
        <w:t>5.4. Her yeni veya istisnai hizmet</w:t>
      </w:r>
      <w:r w:rsidR="002F5D78" w:rsidRPr="003213BB">
        <w:rPr>
          <w:bCs/>
          <w:sz w:val="22"/>
          <w:szCs w:val="22"/>
        </w:rPr>
        <w:t>,</w:t>
      </w:r>
      <w:r w:rsidR="005B554D" w:rsidRPr="003213BB">
        <w:rPr>
          <w:bCs/>
          <w:sz w:val="22"/>
          <w:szCs w:val="22"/>
        </w:rPr>
        <w:t xml:space="preserve"> özellikle farklı türde</w:t>
      </w:r>
      <w:r w:rsidR="006C1929" w:rsidRPr="003213BB">
        <w:rPr>
          <w:bCs/>
          <w:sz w:val="22"/>
          <w:szCs w:val="22"/>
        </w:rPr>
        <w:t>n bir hizmet söz konusu olduğun</w:t>
      </w:r>
      <w:r w:rsidR="005B554D" w:rsidRPr="003213BB">
        <w:rPr>
          <w:bCs/>
          <w:sz w:val="22"/>
          <w:szCs w:val="22"/>
        </w:rPr>
        <w:t>da bir ek sözleşme hatta yeni bir sözleşmeye ilave bir fatura işlemine konu olur.</w:t>
      </w:r>
    </w:p>
    <w:p w:rsidR="005B554D" w:rsidRPr="003213BB" w:rsidRDefault="0091736C" w:rsidP="0008450F">
      <w:pPr>
        <w:jc w:val="both"/>
        <w:rPr>
          <w:bCs/>
          <w:sz w:val="22"/>
          <w:szCs w:val="22"/>
        </w:rPr>
      </w:pPr>
      <w:r w:rsidRPr="003213BB">
        <w:rPr>
          <w:bCs/>
          <w:sz w:val="22"/>
          <w:szCs w:val="22"/>
        </w:rPr>
        <w:t xml:space="preserve">     </w:t>
      </w:r>
      <w:r w:rsidR="005B554D" w:rsidRPr="003213BB">
        <w:rPr>
          <w:bCs/>
          <w:sz w:val="22"/>
          <w:szCs w:val="22"/>
        </w:rPr>
        <w:t xml:space="preserve">5.5. </w:t>
      </w:r>
      <w:r w:rsidR="00401865">
        <w:rPr>
          <w:bCs/>
          <w:sz w:val="22"/>
          <w:szCs w:val="22"/>
        </w:rPr>
        <w:t>İdare</w:t>
      </w:r>
      <w:r w:rsidR="005B554D" w:rsidRPr="003213BB">
        <w:rPr>
          <w:bCs/>
          <w:sz w:val="22"/>
          <w:szCs w:val="22"/>
        </w:rPr>
        <w:t xml:space="preserve"> tarafından güvenlik p</w:t>
      </w:r>
      <w:r w:rsidR="00122A3B" w:rsidRPr="003213BB">
        <w:rPr>
          <w:bCs/>
          <w:sz w:val="22"/>
          <w:szCs w:val="22"/>
        </w:rPr>
        <w:t>ersoneli arasından seçilecek</w:t>
      </w:r>
      <w:r w:rsidR="005B554D" w:rsidRPr="003213BB">
        <w:rPr>
          <w:bCs/>
          <w:sz w:val="22"/>
          <w:szCs w:val="22"/>
        </w:rPr>
        <w:t xml:space="preserve"> </w:t>
      </w:r>
      <w:r w:rsidR="002F5D78" w:rsidRPr="003213BB">
        <w:rPr>
          <w:bCs/>
          <w:sz w:val="22"/>
          <w:szCs w:val="22"/>
        </w:rPr>
        <w:t xml:space="preserve">bir </w:t>
      </w:r>
      <w:r w:rsidR="005B554D" w:rsidRPr="003213BB">
        <w:rPr>
          <w:bCs/>
          <w:sz w:val="22"/>
          <w:szCs w:val="22"/>
        </w:rPr>
        <w:t>personel güvenlik amiri</w:t>
      </w:r>
      <w:r w:rsidR="005A5B60">
        <w:rPr>
          <w:bCs/>
          <w:sz w:val="22"/>
          <w:szCs w:val="22"/>
        </w:rPr>
        <w:t>, 1 bir personelde amir yardımcısı</w:t>
      </w:r>
      <w:r w:rsidR="005B554D" w:rsidRPr="003213BB">
        <w:rPr>
          <w:bCs/>
          <w:sz w:val="22"/>
          <w:szCs w:val="22"/>
        </w:rPr>
        <w:t xml:space="preserve"> olacaktır. Bu personele diğer personelin net ücretini</w:t>
      </w:r>
      <w:r w:rsidR="002F5D78" w:rsidRPr="003213BB">
        <w:rPr>
          <w:bCs/>
          <w:sz w:val="22"/>
          <w:szCs w:val="22"/>
        </w:rPr>
        <w:t>n</w:t>
      </w:r>
      <w:r w:rsidR="005B554D" w:rsidRPr="003213BB">
        <w:rPr>
          <w:bCs/>
          <w:sz w:val="22"/>
          <w:szCs w:val="22"/>
        </w:rPr>
        <w:t xml:space="preserve"> % 10’u kadar ilave ödeme yapılır. Bu fark</w:t>
      </w:r>
      <w:r w:rsidR="002F5D78" w:rsidRPr="003213BB">
        <w:rPr>
          <w:bCs/>
          <w:sz w:val="22"/>
          <w:szCs w:val="22"/>
        </w:rPr>
        <w:t>,</w:t>
      </w:r>
      <w:r w:rsidR="005B554D" w:rsidRPr="003213BB">
        <w:rPr>
          <w:bCs/>
          <w:sz w:val="22"/>
          <w:szCs w:val="22"/>
        </w:rPr>
        <w:t xml:space="preserve"> kesilecek faturaya brüt olarak yansıtılır.</w:t>
      </w:r>
    </w:p>
    <w:p w:rsidR="005B554D" w:rsidRPr="003213BB" w:rsidRDefault="0091736C" w:rsidP="005B554D">
      <w:pPr>
        <w:jc w:val="both"/>
        <w:rPr>
          <w:bCs/>
          <w:sz w:val="22"/>
          <w:szCs w:val="22"/>
        </w:rPr>
      </w:pPr>
      <w:r w:rsidRPr="003213BB">
        <w:rPr>
          <w:bCs/>
          <w:sz w:val="22"/>
          <w:szCs w:val="22"/>
        </w:rPr>
        <w:t xml:space="preserve">     </w:t>
      </w:r>
      <w:r w:rsidR="005B554D" w:rsidRPr="003213BB">
        <w:rPr>
          <w:bCs/>
          <w:sz w:val="22"/>
          <w:szCs w:val="22"/>
        </w:rPr>
        <w:t xml:space="preserve">5.6. </w:t>
      </w:r>
      <w:r w:rsidR="00401865">
        <w:rPr>
          <w:bCs/>
          <w:sz w:val="22"/>
          <w:szCs w:val="22"/>
        </w:rPr>
        <w:t>İdarenin</w:t>
      </w:r>
      <w:r w:rsidR="005B554D" w:rsidRPr="003213BB">
        <w:rPr>
          <w:bCs/>
          <w:sz w:val="22"/>
          <w:szCs w:val="22"/>
        </w:rPr>
        <w:t xml:space="preserve"> fatura bedelini ödememesi veya ödemeyi geciktirmesi halinde % 10 gecikme faizi uygulanarak vade farkı faturaya eklenecek ve </w:t>
      </w:r>
      <w:r w:rsidR="00401865">
        <w:rPr>
          <w:bCs/>
          <w:sz w:val="22"/>
          <w:szCs w:val="22"/>
        </w:rPr>
        <w:t>İdareye</w:t>
      </w:r>
      <w:r w:rsidR="005B554D" w:rsidRPr="003213BB">
        <w:rPr>
          <w:bCs/>
          <w:sz w:val="22"/>
          <w:szCs w:val="22"/>
        </w:rPr>
        <w:t xml:space="preserve"> yazılı ihtarda bulunulacaktır.</w:t>
      </w:r>
    </w:p>
    <w:p w:rsidR="005B554D" w:rsidRPr="003213BB" w:rsidRDefault="005B554D" w:rsidP="005B554D">
      <w:pPr>
        <w:jc w:val="both"/>
        <w:rPr>
          <w:bCs/>
          <w:sz w:val="22"/>
          <w:szCs w:val="22"/>
        </w:rPr>
      </w:pPr>
    </w:p>
    <w:p w:rsidR="005B554D" w:rsidRPr="003213BB" w:rsidRDefault="005B554D" w:rsidP="005B554D">
      <w:pPr>
        <w:jc w:val="both"/>
        <w:rPr>
          <w:b/>
          <w:bCs/>
          <w:sz w:val="22"/>
          <w:szCs w:val="22"/>
        </w:rPr>
      </w:pPr>
      <w:r w:rsidRPr="003213BB">
        <w:rPr>
          <w:b/>
          <w:bCs/>
          <w:sz w:val="22"/>
          <w:szCs w:val="22"/>
        </w:rPr>
        <w:t>MADDE 6- PİRİM, VERGİ, RÜSUM ve HARÇLAR</w:t>
      </w:r>
    </w:p>
    <w:p w:rsidR="005B554D" w:rsidRPr="003213BB" w:rsidRDefault="005B554D" w:rsidP="00401865">
      <w:pPr>
        <w:ind w:firstLine="708"/>
        <w:jc w:val="both"/>
        <w:rPr>
          <w:bCs/>
          <w:sz w:val="22"/>
          <w:szCs w:val="22"/>
        </w:rPr>
      </w:pPr>
      <w:r w:rsidRPr="003213BB">
        <w:rPr>
          <w:bCs/>
          <w:sz w:val="22"/>
          <w:szCs w:val="22"/>
        </w:rPr>
        <w:t xml:space="preserve">İş bu sözleşme ile kararlaştırılan güvenlik hizmeti ile ilgili olarak </w:t>
      </w:r>
      <w:r w:rsidR="00401865">
        <w:rPr>
          <w:bCs/>
          <w:sz w:val="22"/>
          <w:szCs w:val="22"/>
        </w:rPr>
        <w:t>Yüklenici</w:t>
      </w:r>
      <w:r w:rsidRPr="003213BB">
        <w:rPr>
          <w:bCs/>
          <w:sz w:val="22"/>
          <w:szCs w:val="22"/>
        </w:rPr>
        <w:t xml:space="preserve"> gerek kendisi, gerekse personelinin Sosyal Güvenlik Kurumu,</w:t>
      </w:r>
      <w:r w:rsidR="006C1929" w:rsidRPr="003213BB">
        <w:rPr>
          <w:bCs/>
          <w:sz w:val="22"/>
          <w:szCs w:val="22"/>
        </w:rPr>
        <w:t xml:space="preserve"> Maliye, </w:t>
      </w:r>
      <w:r w:rsidRPr="003213BB">
        <w:rPr>
          <w:bCs/>
          <w:sz w:val="22"/>
          <w:szCs w:val="22"/>
        </w:rPr>
        <w:t>Belediye ve tüm diğer mercilere yapılması gerekli ve yapılacak beyanlar ile her türlü vergi,</w:t>
      </w:r>
      <w:r w:rsidR="00925836" w:rsidRPr="003213BB">
        <w:rPr>
          <w:bCs/>
          <w:sz w:val="22"/>
          <w:szCs w:val="22"/>
        </w:rPr>
        <w:t xml:space="preserve"> damga vergisi</w:t>
      </w:r>
      <w:r w:rsidR="006C1929" w:rsidRPr="003213BB">
        <w:rPr>
          <w:bCs/>
          <w:sz w:val="22"/>
          <w:szCs w:val="22"/>
        </w:rPr>
        <w:t xml:space="preserve"> </w:t>
      </w:r>
      <w:r w:rsidRPr="003213BB">
        <w:rPr>
          <w:bCs/>
          <w:sz w:val="22"/>
          <w:szCs w:val="22"/>
        </w:rPr>
        <w:t xml:space="preserve">rüsum, harç, mükellefiyet, iş kanunu, sosyal sigortalar kanunu hükümleri çerçevesinde kendisine tahmil olunan vecibe ve yükümlülükler ile hata, noksan ve kusurlu işlemlerden dolayı </w:t>
      </w:r>
      <w:r w:rsidR="00925836" w:rsidRPr="003213BB">
        <w:rPr>
          <w:bCs/>
          <w:sz w:val="22"/>
          <w:szCs w:val="22"/>
        </w:rPr>
        <w:t>hâsıl</w:t>
      </w:r>
      <w:r w:rsidRPr="003213BB">
        <w:rPr>
          <w:bCs/>
          <w:sz w:val="22"/>
          <w:szCs w:val="22"/>
        </w:rPr>
        <w:t xml:space="preserve"> olacak maddi ve manevi zarar ziyan ve tahakkuk edecek cezaların, </w:t>
      </w:r>
      <w:r w:rsidR="00401865">
        <w:rPr>
          <w:bCs/>
          <w:sz w:val="22"/>
          <w:szCs w:val="22"/>
        </w:rPr>
        <w:t>Yüklenicinin</w:t>
      </w:r>
      <w:r w:rsidRPr="003213BB">
        <w:rPr>
          <w:bCs/>
          <w:sz w:val="22"/>
          <w:szCs w:val="22"/>
        </w:rPr>
        <w:t xml:space="preserve"> personeli ile ilgili olarak </w:t>
      </w:r>
      <w:r w:rsidR="00401865">
        <w:rPr>
          <w:bCs/>
          <w:sz w:val="22"/>
          <w:szCs w:val="22"/>
        </w:rPr>
        <w:t>Yüklenici</w:t>
      </w:r>
      <w:r w:rsidRPr="003213BB">
        <w:rPr>
          <w:bCs/>
          <w:sz w:val="22"/>
          <w:szCs w:val="22"/>
        </w:rPr>
        <w:t xml:space="preserve"> adına tescil edenler</w:t>
      </w:r>
      <w:r w:rsidR="0007357F" w:rsidRPr="003213BB">
        <w:rPr>
          <w:bCs/>
          <w:sz w:val="22"/>
          <w:szCs w:val="22"/>
        </w:rPr>
        <w:t xml:space="preserve"> </w:t>
      </w:r>
      <w:r w:rsidRPr="003213BB">
        <w:rPr>
          <w:bCs/>
          <w:sz w:val="22"/>
          <w:szCs w:val="22"/>
        </w:rPr>
        <w:t xml:space="preserve">de </w:t>
      </w:r>
      <w:proofErr w:type="gramStart"/>
      <w:r w:rsidRPr="003213BB">
        <w:rPr>
          <w:bCs/>
          <w:sz w:val="22"/>
          <w:szCs w:val="22"/>
        </w:rPr>
        <w:t>dahil</w:t>
      </w:r>
      <w:proofErr w:type="gramEnd"/>
      <w:r w:rsidRPr="003213BB">
        <w:rPr>
          <w:bCs/>
          <w:sz w:val="22"/>
          <w:szCs w:val="22"/>
        </w:rPr>
        <w:t>, tazmininde</w:t>
      </w:r>
      <w:r w:rsidR="0007357F" w:rsidRPr="003213BB">
        <w:rPr>
          <w:bCs/>
          <w:sz w:val="22"/>
          <w:szCs w:val="22"/>
        </w:rPr>
        <w:t>n</w:t>
      </w:r>
      <w:r w:rsidRPr="003213BB">
        <w:rPr>
          <w:bCs/>
          <w:sz w:val="22"/>
          <w:szCs w:val="22"/>
        </w:rPr>
        <w:t xml:space="preserve"> ve iş kazasıyla ilgili sorumlulukları</w:t>
      </w:r>
      <w:r w:rsidR="0007357F" w:rsidRPr="003213BB">
        <w:rPr>
          <w:bCs/>
          <w:sz w:val="22"/>
          <w:szCs w:val="22"/>
        </w:rPr>
        <w:t>n</w:t>
      </w:r>
      <w:r w:rsidRPr="003213BB">
        <w:rPr>
          <w:bCs/>
          <w:sz w:val="22"/>
          <w:szCs w:val="22"/>
        </w:rPr>
        <w:t xml:space="preserve"> yerine getirilmesinden t</w:t>
      </w:r>
      <w:r w:rsidR="0007357F" w:rsidRPr="003213BB">
        <w:rPr>
          <w:bCs/>
          <w:sz w:val="22"/>
          <w:szCs w:val="22"/>
        </w:rPr>
        <w:t xml:space="preserve">ek başına sorumlu olup bu </w:t>
      </w:r>
      <w:r w:rsidRPr="003213BB">
        <w:rPr>
          <w:bCs/>
          <w:sz w:val="22"/>
          <w:szCs w:val="22"/>
        </w:rPr>
        <w:t>vecibe</w:t>
      </w:r>
      <w:r w:rsidR="0007357F" w:rsidRPr="003213BB">
        <w:rPr>
          <w:bCs/>
          <w:sz w:val="22"/>
          <w:szCs w:val="22"/>
        </w:rPr>
        <w:t>lerin</w:t>
      </w:r>
      <w:r w:rsidRPr="003213BB">
        <w:rPr>
          <w:bCs/>
          <w:sz w:val="22"/>
          <w:szCs w:val="22"/>
        </w:rPr>
        <w:t xml:space="preserve"> yerine getirilmesinden </w:t>
      </w:r>
      <w:r w:rsidR="00171BEF">
        <w:rPr>
          <w:bCs/>
          <w:sz w:val="22"/>
          <w:szCs w:val="22"/>
        </w:rPr>
        <w:t>İdareye</w:t>
      </w:r>
      <w:r w:rsidRPr="003213BB">
        <w:rPr>
          <w:bCs/>
          <w:sz w:val="22"/>
          <w:szCs w:val="22"/>
        </w:rPr>
        <w:t xml:space="preserve"> hiçbir mesuliyet terettüp etmeyecektir.</w:t>
      </w:r>
    </w:p>
    <w:p w:rsidR="005B554D" w:rsidRDefault="005B554D" w:rsidP="005B554D">
      <w:pPr>
        <w:jc w:val="both"/>
        <w:rPr>
          <w:bCs/>
          <w:sz w:val="22"/>
          <w:szCs w:val="22"/>
        </w:rPr>
      </w:pPr>
    </w:p>
    <w:p w:rsidR="00B55E22" w:rsidRPr="003213BB" w:rsidRDefault="00B55E22" w:rsidP="005B554D">
      <w:pPr>
        <w:jc w:val="both"/>
        <w:rPr>
          <w:bCs/>
          <w:sz w:val="22"/>
          <w:szCs w:val="22"/>
        </w:rPr>
      </w:pPr>
    </w:p>
    <w:p w:rsidR="005B554D" w:rsidRPr="003213BB" w:rsidRDefault="005B554D" w:rsidP="005B554D">
      <w:pPr>
        <w:jc w:val="both"/>
        <w:rPr>
          <w:bCs/>
          <w:sz w:val="22"/>
          <w:szCs w:val="22"/>
        </w:rPr>
      </w:pPr>
      <w:r w:rsidRPr="003213BB">
        <w:rPr>
          <w:b/>
          <w:bCs/>
          <w:sz w:val="22"/>
          <w:szCs w:val="22"/>
        </w:rPr>
        <w:lastRenderedPageBreak/>
        <w:t xml:space="preserve">MADDE 7- AKDİN FESHİ: </w:t>
      </w:r>
    </w:p>
    <w:p w:rsidR="005B554D" w:rsidRPr="003213BB" w:rsidRDefault="00401865" w:rsidP="0008450F">
      <w:pPr>
        <w:ind w:firstLine="708"/>
        <w:jc w:val="both"/>
        <w:rPr>
          <w:bCs/>
          <w:sz w:val="22"/>
          <w:szCs w:val="22"/>
        </w:rPr>
      </w:pPr>
      <w:proofErr w:type="gramStart"/>
      <w:r>
        <w:rPr>
          <w:bCs/>
          <w:sz w:val="22"/>
          <w:szCs w:val="22"/>
        </w:rPr>
        <w:t>S</w:t>
      </w:r>
      <w:r w:rsidR="005B554D" w:rsidRPr="003213BB">
        <w:rPr>
          <w:bCs/>
          <w:sz w:val="22"/>
          <w:szCs w:val="22"/>
        </w:rPr>
        <w:t>özleşmede yer alan hükümlerden herhangi biri</w:t>
      </w:r>
      <w:r w:rsidR="0007357F" w:rsidRPr="003213BB">
        <w:rPr>
          <w:bCs/>
          <w:sz w:val="22"/>
          <w:szCs w:val="22"/>
        </w:rPr>
        <w:t>,</w:t>
      </w:r>
      <w:r w:rsidR="005B554D" w:rsidRPr="003213BB">
        <w:rPr>
          <w:bCs/>
          <w:sz w:val="22"/>
          <w:szCs w:val="22"/>
        </w:rPr>
        <w:t xml:space="preserve"> kısmen veya tamamen zamanında ve işin niteliğini gerektirdiği ihtimam ile ifa etmediği veya </w:t>
      </w:r>
      <w:r>
        <w:rPr>
          <w:bCs/>
          <w:sz w:val="22"/>
          <w:szCs w:val="22"/>
        </w:rPr>
        <w:t>Yüklenici</w:t>
      </w:r>
      <w:r w:rsidR="005B554D" w:rsidRPr="003213BB">
        <w:rPr>
          <w:bCs/>
          <w:sz w:val="22"/>
          <w:szCs w:val="22"/>
        </w:rPr>
        <w:t xml:space="preserve"> güvenlik hizmetini vermekle yükümlü olduğu saatler </w:t>
      </w:r>
      <w:r w:rsidR="00925836" w:rsidRPr="003213BB">
        <w:rPr>
          <w:bCs/>
          <w:sz w:val="22"/>
          <w:szCs w:val="22"/>
        </w:rPr>
        <w:t>dâhilinde</w:t>
      </w:r>
      <w:r w:rsidR="005B554D" w:rsidRPr="003213BB">
        <w:rPr>
          <w:bCs/>
          <w:sz w:val="22"/>
          <w:szCs w:val="22"/>
        </w:rPr>
        <w:t xml:space="preserve"> </w:t>
      </w:r>
      <w:r>
        <w:rPr>
          <w:bCs/>
          <w:sz w:val="22"/>
          <w:szCs w:val="22"/>
        </w:rPr>
        <w:t>İdarenin</w:t>
      </w:r>
      <w:r w:rsidR="005B554D" w:rsidRPr="003213BB">
        <w:rPr>
          <w:bCs/>
          <w:sz w:val="22"/>
          <w:szCs w:val="22"/>
        </w:rPr>
        <w:t xml:space="preserve"> faaliyetine zarar verici önlenebilir olaylara karşı kötü niyetli tedbir almadığı veya </w:t>
      </w:r>
      <w:r>
        <w:rPr>
          <w:bCs/>
          <w:sz w:val="22"/>
          <w:szCs w:val="22"/>
        </w:rPr>
        <w:t>İdare</w:t>
      </w:r>
      <w:r w:rsidR="005B554D" w:rsidRPr="003213BB">
        <w:rPr>
          <w:bCs/>
          <w:sz w:val="22"/>
          <w:szCs w:val="22"/>
        </w:rPr>
        <w:t xml:space="preserve"> tarafından yapılan tebligat ve talimatlara verilen süre zarfında uymadı</w:t>
      </w:r>
      <w:r w:rsidR="0007357F" w:rsidRPr="003213BB">
        <w:rPr>
          <w:bCs/>
          <w:sz w:val="22"/>
          <w:szCs w:val="22"/>
        </w:rPr>
        <w:t>ğı</w:t>
      </w:r>
      <w:r w:rsidR="005B554D" w:rsidRPr="003213BB">
        <w:rPr>
          <w:bCs/>
          <w:sz w:val="22"/>
          <w:szCs w:val="22"/>
        </w:rPr>
        <w:t xml:space="preserve"> tak</w:t>
      </w:r>
      <w:r>
        <w:rPr>
          <w:bCs/>
          <w:sz w:val="22"/>
          <w:szCs w:val="22"/>
        </w:rPr>
        <w:t>d</w:t>
      </w:r>
      <w:r w:rsidR="005B554D" w:rsidRPr="003213BB">
        <w:rPr>
          <w:bCs/>
          <w:sz w:val="22"/>
          <w:szCs w:val="22"/>
        </w:rPr>
        <w:t>irde</w:t>
      </w:r>
      <w:r w:rsidR="0007357F" w:rsidRPr="003213BB">
        <w:rPr>
          <w:bCs/>
          <w:sz w:val="22"/>
          <w:szCs w:val="22"/>
        </w:rPr>
        <w:t>,</w:t>
      </w:r>
      <w:r w:rsidR="005B554D" w:rsidRPr="003213BB">
        <w:rPr>
          <w:bCs/>
          <w:sz w:val="22"/>
          <w:szCs w:val="22"/>
        </w:rPr>
        <w:t xml:space="preserve"> protesto çekmeye ve hüküm almaya gerek kalmaksızın taraflar sözleşmeyi fesih ve her türlü zarar ve ziyanın talep hakkına sahiptir.</w:t>
      </w:r>
      <w:proofErr w:type="gramEnd"/>
    </w:p>
    <w:p w:rsidR="005B554D" w:rsidRPr="003213BB" w:rsidRDefault="005B554D" w:rsidP="005B554D">
      <w:pPr>
        <w:jc w:val="both"/>
        <w:rPr>
          <w:bCs/>
          <w:sz w:val="22"/>
          <w:szCs w:val="22"/>
        </w:rPr>
      </w:pPr>
    </w:p>
    <w:p w:rsidR="005B554D" w:rsidRPr="003213BB" w:rsidRDefault="005B554D" w:rsidP="005B554D">
      <w:pPr>
        <w:jc w:val="both"/>
        <w:rPr>
          <w:bCs/>
          <w:sz w:val="22"/>
          <w:szCs w:val="22"/>
        </w:rPr>
      </w:pPr>
      <w:r w:rsidRPr="003213BB">
        <w:rPr>
          <w:b/>
          <w:bCs/>
          <w:sz w:val="22"/>
          <w:szCs w:val="22"/>
        </w:rPr>
        <w:t xml:space="preserve">MADDE 8- YETKİLİ MAHKEME </w:t>
      </w:r>
    </w:p>
    <w:p w:rsidR="005B554D" w:rsidRPr="003213BB" w:rsidRDefault="00401865" w:rsidP="0091736C">
      <w:pPr>
        <w:ind w:firstLine="708"/>
        <w:jc w:val="both"/>
        <w:rPr>
          <w:bCs/>
          <w:sz w:val="22"/>
          <w:szCs w:val="22"/>
        </w:rPr>
      </w:pPr>
      <w:r>
        <w:rPr>
          <w:bCs/>
          <w:sz w:val="22"/>
          <w:szCs w:val="22"/>
        </w:rPr>
        <w:t>İş</w:t>
      </w:r>
      <w:r w:rsidR="005B554D" w:rsidRPr="003213BB">
        <w:rPr>
          <w:bCs/>
          <w:sz w:val="22"/>
          <w:szCs w:val="22"/>
        </w:rPr>
        <w:t>bu sözleşmenin hüküm veya tatbikinde</w:t>
      </w:r>
      <w:r w:rsidR="006C1929" w:rsidRPr="003213BB">
        <w:rPr>
          <w:bCs/>
          <w:sz w:val="22"/>
          <w:szCs w:val="22"/>
        </w:rPr>
        <w:t>n dolayı taraflar arasında doğa</w:t>
      </w:r>
      <w:r w:rsidR="005B554D" w:rsidRPr="003213BB">
        <w:rPr>
          <w:bCs/>
          <w:sz w:val="22"/>
          <w:szCs w:val="22"/>
        </w:rPr>
        <w:t xml:space="preserve">bilecek her türlü </w:t>
      </w:r>
      <w:r w:rsidR="0091736C" w:rsidRPr="003213BB">
        <w:rPr>
          <w:bCs/>
          <w:sz w:val="22"/>
          <w:szCs w:val="22"/>
        </w:rPr>
        <w:t>ihtilafta Nevşehir</w:t>
      </w:r>
      <w:r w:rsidR="005B554D" w:rsidRPr="003213BB">
        <w:rPr>
          <w:bCs/>
          <w:sz w:val="22"/>
          <w:szCs w:val="22"/>
        </w:rPr>
        <w:t xml:space="preserve"> Mahkemeleri ve İcra Daireleri yetkilidir.</w:t>
      </w:r>
    </w:p>
    <w:p w:rsidR="0091736C" w:rsidRPr="003213BB" w:rsidRDefault="0091736C" w:rsidP="005B554D">
      <w:pPr>
        <w:jc w:val="both"/>
        <w:rPr>
          <w:bCs/>
          <w:sz w:val="22"/>
          <w:szCs w:val="22"/>
        </w:rPr>
      </w:pPr>
    </w:p>
    <w:p w:rsidR="005B554D" w:rsidRPr="003213BB" w:rsidRDefault="005B554D" w:rsidP="005B554D">
      <w:pPr>
        <w:jc w:val="both"/>
        <w:rPr>
          <w:bCs/>
          <w:sz w:val="22"/>
          <w:szCs w:val="22"/>
        </w:rPr>
      </w:pPr>
      <w:r w:rsidRPr="003213BB">
        <w:rPr>
          <w:b/>
          <w:bCs/>
          <w:sz w:val="22"/>
          <w:szCs w:val="22"/>
        </w:rPr>
        <w:t xml:space="preserve">MADDE 9- TEBLİGAT ADRESİ </w:t>
      </w:r>
    </w:p>
    <w:p w:rsidR="005B554D" w:rsidRPr="003213BB" w:rsidRDefault="0091736C" w:rsidP="009158AD">
      <w:pPr>
        <w:jc w:val="both"/>
        <w:rPr>
          <w:bCs/>
          <w:sz w:val="22"/>
          <w:szCs w:val="22"/>
        </w:rPr>
      </w:pPr>
      <w:r w:rsidRPr="003213BB">
        <w:rPr>
          <w:bCs/>
          <w:sz w:val="22"/>
          <w:szCs w:val="22"/>
        </w:rPr>
        <w:t xml:space="preserve">     </w:t>
      </w:r>
      <w:r w:rsidR="005B554D" w:rsidRPr="003213BB">
        <w:rPr>
          <w:bCs/>
          <w:sz w:val="22"/>
          <w:szCs w:val="22"/>
        </w:rPr>
        <w:t xml:space="preserve">9.1. </w:t>
      </w:r>
      <w:r w:rsidR="0007357F" w:rsidRPr="003213BB">
        <w:rPr>
          <w:bCs/>
          <w:sz w:val="22"/>
          <w:szCs w:val="22"/>
        </w:rPr>
        <w:t xml:space="preserve">Madde 1’de </w:t>
      </w:r>
      <w:r w:rsidR="005B554D" w:rsidRPr="003213BB">
        <w:rPr>
          <w:bCs/>
          <w:sz w:val="22"/>
          <w:szCs w:val="22"/>
        </w:rPr>
        <w:t xml:space="preserve">yer alan adresler </w:t>
      </w:r>
      <w:r w:rsidR="0007357F" w:rsidRPr="003213BB">
        <w:rPr>
          <w:bCs/>
          <w:sz w:val="22"/>
          <w:szCs w:val="22"/>
        </w:rPr>
        <w:t xml:space="preserve">resmi </w:t>
      </w:r>
      <w:r w:rsidR="005B554D" w:rsidRPr="003213BB">
        <w:rPr>
          <w:bCs/>
          <w:sz w:val="22"/>
          <w:szCs w:val="22"/>
        </w:rPr>
        <w:t>tebligat adres</w:t>
      </w:r>
      <w:r w:rsidR="0007357F" w:rsidRPr="003213BB">
        <w:rPr>
          <w:bCs/>
          <w:sz w:val="22"/>
          <w:szCs w:val="22"/>
        </w:rPr>
        <w:t>ler</w:t>
      </w:r>
      <w:r w:rsidR="005B554D" w:rsidRPr="003213BB">
        <w:rPr>
          <w:bCs/>
          <w:sz w:val="22"/>
          <w:szCs w:val="22"/>
        </w:rPr>
        <w:t>idir.</w:t>
      </w:r>
      <w:r w:rsidR="006C1929" w:rsidRPr="003213BB">
        <w:rPr>
          <w:bCs/>
          <w:sz w:val="22"/>
          <w:szCs w:val="22"/>
        </w:rPr>
        <w:t xml:space="preserve"> </w:t>
      </w:r>
      <w:r w:rsidR="005B554D" w:rsidRPr="003213BB">
        <w:rPr>
          <w:bCs/>
          <w:sz w:val="22"/>
          <w:szCs w:val="22"/>
        </w:rPr>
        <w:t>Tarafların bu adreslere yapacağı bütün ihbar ve tebliğlerin muteber tebligatlar olduğu kabul edilir.</w:t>
      </w:r>
    </w:p>
    <w:p w:rsidR="005B554D" w:rsidRPr="003213BB" w:rsidRDefault="0091736C" w:rsidP="009158AD">
      <w:pPr>
        <w:jc w:val="both"/>
        <w:rPr>
          <w:bCs/>
          <w:sz w:val="22"/>
          <w:szCs w:val="22"/>
        </w:rPr>
      </w:pPr>
      <w:r w:rsidRPr="003213BB">
        <w:rPr>
          <w:bCs/>
          <w:sz w:val="22"/>
          <w:szCs w:val="22"/>
        </w:rPr>
        <w:t xml:space="preserve">     </w:t>
      </w:r>
      <w:r w:rsidR="005B554D" w:rsidRPr="003213BB">
        <w:rPr>
          <w:bCs/>
          <w:sz w:val="22"/>
          <w:szCs w:val="22"/>
        </w:rPr>
        <w:t>9.2. Taraflar adreslerini değiştirdiği takdirde yeni adresini diğer tarafa derhal yazı ile bildirmek zorundadır.</w:t>
      </w:r>
      <w:r w:rsidR="006C1929" w:rsidRPr="003213BB">
        <w:rPr>
          <w:bCs/>
          <w:sz w:val="22"/>
          <w:szCs w:val="22"/>
        </w:rPr>
        <w:t xml:space="preserve"> </w:t>
      </w:r>
      <w:r w:rsidR="009158AD" w:rsidRPr="003213BB">
        <w:rPr>
          <w:bCs/>
          <w:sz w:val="22"/>
          <w:szCs w:val="22"/>
        </w:rPr>
        <w:t>Y</w:t>
      </w:r>
      <w:r w:rsidR="005B554D" w:rsidRPr="003213BB">
        <w:rPr>
          <w:bCs/>
          <w:sz w:val="22"/>
          <w:szCs w:val="22"/>
        </w:rPr>
        <w:t xml:space="preserve">eni adresini bildirmemesinden doğacak sonuçların sorumluluğunu </w:t>
      </w:r>
      <w:r w:rsidR="009158AD" w:rsidRPr="003213BB">
        <w:rPr>
          <w:bCs/>
          <w:sz w:val="22"/>
          <w:szCs w:val="22"/>
        </w:rPr>
        <w:t xml:space="preserve">taraflar </w:t>
      </w:r>
      <w:r w:rsidR="005B554D" w:rsidRPr="003213BB">
        <w:rPr>
          <w:bCs/>
          <w:sz w:val="22"/>
          <w:szCs w:val="22"/>
        </w:rPr>
        <w:t>evveliyatla kabul eder.</w:t>
      </w:r>
    </w:p>
    <w:p w:rsidR="005B554D" w:rsidRPr="003213BB" w:rsidRDefault="005B554D" w:rsidP="005B554D">
      <w:pPr>
        <w:jc w:val="both"/>
        <w:rPr>
          <w:bCs/>
          <w:sz w:val="22"/>
          <w:szCs w:val="22"/>
        </w:rPr>
      </w:pPr>
    </w:p>
    <w:p w:rsidR="005B554D" w:rsidRPr="003213BB" w:rsidRDefault="005B554D" w:rsidP="005B554D">
      <w:pPr>
        <w:jc w:val="both"/>
        <w:rPr>
          <w:bCs/>
          <w:sz w:val="22"/>
          <w:szCs w:val="22"/>
        </w:rPr>
      </w:pPr>
      <w:r w:rsidRPr="003213BB">
        <w:rPr>
          <w:b/>
          <w:bCs/>
          <w:sz w:val="22"/>
          <w:szCs w:val="22"/>
        </w:rPr>
        <w:t xml:space="preserve">MADDE 10- SÜRE </w:t>
      </w:r>
    </w:p>
    <w:p w:rsidR="005B554D" w:rsidRPr="003213BB" w:rsidRDefault="005A5B60" w:rsidP="00401865">
      <w:pPr>
        <w:ind w:firstLine="708"/>
        <w:jc w:val="both"/>
        <w:rPr>
          <w:bCs/>
          <w:sz w:val="22"/>
          <w:szCs w:val="22"/>
        </w:rPr>
      </w:pPr>
      <w:r>
        <w:rPr>
          <w:sz w:val="22"/>
          <w:szCs w:val="22"/>
        </w:rPr>
        <w:t>Bu sözleşme 01.09.2017</w:t>
      </w:r>
      <w:r w:rsidR="00EE1CB6" w:rsidRPr="003213BB">
        <w:rPr>
          <w:sz w:val="22"/>
          <w:szCs w:val="22"/>
        </w:rPr>
        <w:t xml:space="preserve"> tarih</w:t>
      </w:r>
      <w:r>
        <w:rPr>
          <w:sz w:val="22"/>
          <w:szCs w:val="22"/>
        </w:rPr>
        <w:t>inde yürürlüğe girer, 31.08.2018</w:t>
      </w:r>
      <w:r w:rsidR="00EE1CB6" w:rsidRPr="003213BB">
        <w:rPr>
          <w:sz w:val="22"/>
          <w:szCs w:val="22"/>
        </w:rPr>
        <w:t xml:space="preserve"> tarihinde sona erer.</w:t>
      </w:r>
    </w:p>
    <w:p w:rsidR="009158AD" w:rsidRPr="003213BB" w:rsidRDefault="009158AD" w:rsidP="005B554D">
      <w:pPr>
        <w:jc w:val="both"/>
        <w:rPr>
          <w:b/>
          <w:bCs/>
          <w:sz w:val="22"/>
          <w:szCs w:val="22"/>
        </w:rPr>
      </w:pPr>
    </w:p>
    <w:p w:rsidR="005B554D" w:rsidRPr="003213BB" w:rsidRDefault="005B554D" w:rsidP="005B554D">
      <w:pPr>
        <w:jc w:val="both"/>
        <w:rPr>
          <w:bCs/>
          <w:sz w:val="22"/>
          <w:szCs w:val="22"/>
        </w:rPr>
      </w:pPr>
      <w:r w:rsidRPr="003213BB">
        <w:rPr>
          <w:b/>
          <w:bCs/>
          <w:sz w:val="22"/>
          <w:szCs w:val="22"/>
        </w:rPr>
        <w:t xml:space="preserve">MADDE 11- SÖZLEŞMENİN DEĞİŞMESİ </w:t>
      </w:r>
    </w:p>
    <w:p w:rsidR="005B554D" w:rsidRPr="003213BB" w:rsidRDefault="005B554D" w:rsidP="0091736C">
      <w:pPr>
        <w:ind w:firstLine="708"/>
        <w:jc w:val="both"/>
        <w:rPr>
          <w:bCs/>
          <w:sz w:val="22"/>
          <w:szCs w:val="22"/>
        </w:rPr>
      </w:pPr>
      <w:r w:rsidRPr="003213BB">
        <w:rPr>
          <w:bCs/>
          <w:sz w:val="22"/>
          <w:szCs w:val="22"/>
        </w:rPr>
        <w:t>İş bu sözleşme ile ilgili her türlü değişik</w:t>
      </w:r>
      <w:r w:rsidR="006C1929" w:rsidRPr="003213BB">
        <w:rPr>
          <w:bCs/>
          <w:sz w:val="22"/>
          <w:szCs w:val="22"/>
        </w:rPr>
        <w:t>lik</w:t>
      </w:r>
      <w:r w:rsidRPr="003213BB">
        <w:rPr>
          <w:bCs/>
          <w:sz w:val="22"/>
          <w:szCs w:val="22"/>
        </w:rPr>
        <w:t xml:space="preserve"> taraflarca veya onların adına imzalanan bir yazı ile karşılıklı teyit edilecektir</w:t>
      </w:r>
      <w:r w:rsidR="0091736C" w:rsidRPr="003213BB">
        <w:rPr>
          <w:bCs/>
          <w:sz w:val="22"/>
          <w:szCs w:val="22"/>
        </w:rPr>
        <w:t>.</w:t>
      </w:r>
      <w:r w:rsidRPr="003213BB">
        <w:rPr>
          <w:bCs/>
          <w:sz w:val="22"/>
          <w:szCs w:val="22"/>
        </w:rPr>
        <w:t xml:space="preserve"> </w:t>
      </w:r>
    </w:p>
    <w:p w:rsidR="0091736C" w:rsidRPr="003213BB" w:rsidRDefault="0091736C" w:rsidP="005B554D">
      <w:pPr>
        <w:jc w:val="both"/>
        <w:rPr>
          <w:b/>
          <w:bCs/>
          <w:sz w:val="22"/>
          <w:szCs w:val="22"/>
        </w:rPr>
      </w:pPr>
    </w:p>
    <w:p w:rsidR="005B554D" w:rsidRPr="003213BB" w:rsidRDefault="005B554D" w:rsidP="005B554D">
      <w:pPr>
        <w:jc w:val="both"/>
        <w:rPr>
          <w:bCs/>
          <w:sz w:val="22"/>
          <w:szCs w:val="22"/>
        </w:rPr>
      </w:pPr>
      <w:r w:rsidRPr="003213BB">
        <w:rPr>
          <w:b/>
          <w:bCs/>
          <w:sz w:val="22"/>
          <w:szCs w:val="22"/>
        </w:rPr>
        <w:t>MADDE 12- SAİR HÜKÜMLER</w:t>
      </w:r>
    </w:p>
    <w:p w:rsidR="005B554D" w:rsidRDefault="005B554D" w:rsidP="0091736C">
      <w:pPr>
        <w:ind w:firstLine="708"/>
        <w:jc w:val="both"/>
        <w:rPr>
          <w:bCs/>
          <w:sz w:val="22"/>
          <w:szCs w:val="22"/>
        </w:rPr>
      </w:pPr>
      <w:r w:rsidRPr="003213BB">
        <w:rPr>
          <w:bCs/>
          <w:sz w:val="22"/>
          <w:szCs w:val="22"/>
        </w:rPr>
        <w:t>İş bu sözleşmenin herhangi bir hükmünün geçersizliği sözleşmenin sair hükümlerinin geçerliliğine halel getirmez.</w:t>
      </w:r>
      <w:r w:rsidR="0091736C" w:rsidRPr="003213BB">
        <w:rPr>
          <w:bCs/>
          <w:sz w:val="22"/>
          <w:szCs w:val="22"/>
        </w:rPr>
        <w:t xml:space="preserve"> </w:t>
      </w:r>
      <w:r w:rsidRPr="003213BB">
        <w:rPr>
          <w:bCs/>
          <w:sz w:val="22"/>
          <w:szCs w:val="22"/>
        </w:rPr>
        <w:t>Geçersiz olan sözleşme hükmü için taraflar söz konusu maddenin anlam ve iktisadi kapsamına ters düşmeyen yakın bir amaca hizmet eden ve kanuni düzenlemelere aykırı olmayan başka bir hükmün geçerliliği hususunda anlaşacaklardır.</w:t>
      </w:r>
    </w:p>
    <w:p w:rsidR="008278F7" w:rsidRDefault="008278F7" w:rsidP="008278F7">
      <w:pPr>
        <w:jc w:val="both"/>
        <w:rPr>
          <w:bCs/>
          <w:sz w:val="22"/>
          <w:szCs w:val="22"/>
        </w:rPr>
      </w:pPr>
    </w:p>
    <w:p w:rsidR="008278F7" w:rsidRDefault="008278F7" w:rsidP="008278F7">
      <w:pPr>
        <w:jc w:val="both"/>
        <w:rPr>
          <w:b/>
          <w:bCs/>
          <w:sz w:val="22"/>
          <w:szCs w:val="22"/>
        </w:rPr>
      </w:pPr>
      <w:r w:rsidRPr="008278F7">
        <w:rPr>
          <w:b/>
          <w:bCs/>
          <w:sz w:val="22"/>
          <w:szCs w:val="22"/>
        </w:rPr>
        <w:t>MADDE 13- DİĞER HUSUSLAR</w:t>
      </w:r>
    </w:p>
    <w:p w:rsidR="00B55E22" w:rsidRPr="00B55E22" w:rsidRDefault="00B55E22" w:rsidP="00B55E22">
      <w:pPr>
        <w:pStyle w:val="ListeParagraf"/>
        <w:numPr>
          <w:ilvl w:val="1"/>
          <w:numId w:val="3"/>
        </w:numPr>
        <w:jc w:val="both"/>
        <w:rPr>
          <w:bCs/>
          <w:sz w:val="22"/>
          <w:szCs w:val="22"/>
        </w:rPr>
      </w:pPr>
      <w:r w:rsidRPr="00B55E22">
        <w:rPr>
          <w:bCs/>
          <w:sz w:val="22"/>
          <w:szCs w:val="22"/>
        </w:rPr>
        <w:t>İhale teklifi hazırlanırken, personele sunulacak yemek ve ulaşım giderleri İdare tarafından karşılanacak olup, kılık-kıyafet yılda iki kez (yazlık ve kışlık) olmak üzere Yüklenici tarafından karşılanacaktır.</w:t>
      </w:r>
    </w:p>
    <w:p w:rsidR="00B55E22" w:rsidRPr="00B55E22" w:rsidRDefault="00B55E22" w:rsidP="00B55E22">
      <w:pPr>
        <w:pStyle w:val="ListeParagraf"/>
        <w:numPr>
          <w:ilvl w:val="1"/>
          <w:numId w:val="3"/>
        </w:numPr>
        <w:jc w:val="both"/>
        <w:rPr>
          <w:bCs/>
          <w:sz w:val="22"/>
          <w:szCs w:val="22"/>
        </w:rPr>
      </w:pPr>
      <w:r w:rsidRPr="00B55E22">
        <w:rPr>
          <w:bCs/>
          <w:sz w:val="22"/>
          <w:szCs w:val="22"/>
        </w:rPr>
        <w:t>İhale kapsamında teklifler 16 personel üzerinden verilecek olup, söz konusu personel sayısı kişi bazında İdare tarafından %20 oranında düşürülebilir veya istenildiği kadar artış yapılabilir.</w:t>
      </w:r>
    </w:p>
    <w:p w:rsidR="00B55E22" w:rsidRDefault="00B55E22" w:rsidP="00B55E22">
      <w:pPr>
        <w:pStyle w:val="ListeParagraf"/>
        <w:numPr>
          <w:ilvl w:val="1"/>
          <w:numId w:val="3"/>
        </w:numPr>
        <w:jc w:val="both"/>
        <w:rPr>
          <w:bCs/>
          <w:sz w:val="22"/>
          <w:szCs w:val="22"/>
        </w:rPr>
      </w:pPr>
      <w:r>
        <w:rPr>
          <w:bCs/>
          <w:sz w:val="22"/>
          <w:szCs w:val="22"/>
        </w:rPr>
        <w:t xml:space="preserve">Kapadokya Üniversitesi Özel </w:t>
      </w:r>
      <w:r w:rsidRPr="00B55E22">
        <w:rPr>
          <w:bCs/>
          <w:sz w:val="22"/>
          <w:szCs w:val="22"/>
        </w:rPr>
        <w:t xml:space="preserve">Güvenlik </w:t>
      </w:r>
      <w:r>
        <w:rPr>
          <w:bCs/>
          <w:sz w:val="22"/>
          <w:szCs w:val="22"/>
        </w:rPr>
        <w:t xml:space="preserve">Hizmet Alımı </w:t>
      </w:r>
      <w:r w:rsidRPr="00B55E22">
        <w:rPr>
          <w:bCs/>
          <w:sz w:val="22"/>
          <w:szCs w:val="22"/>
        </w:rPr>
        <w:t>İhale İdari Şartnamesi bu sözleşmenin ayrılmaz bir parçasıdır.</w:t>
      </w:r>
    </w:p>
    <w:p w:rsidR="00B55E22" w:rsidRPr="00B55E22" w:rsidRDefault="00B55E22" w:rsidP="00B55E22">
      <w:pPr>
        <w:pStyle w:val="ListeParagraf"/>
        <w:ind w:left="840"/>
        <w:jc w:val="both"/>
        <w:rPr>
          <w:bCs/>
          <w:sz w:val="22"/>
          <w:szCs w:val="22"/>
        </w:rPr>
      </w:pPr>
    </w:p>
    <w:p w:rsidR="005B554D" w:rsidRPr="003213BB" w:rsidRDefault="008278F7" w:rsidP="005B554D">
      <w:pPr>
        <w:jc w:val="both"/>
        <w:rPr>
          <w:bCs/>
          <w:sz w:val="22"/>
          <w:szCs w:val="22"/>
        </w:rPr>
      </w:pPr>
      <w:r>
        <w:rPr>
          <w:b/>
          <w:bCs/>
          <w:sz w:val="22"/>
          <w:szCs w:val="22"/>
        </w:rPr>
        <w:t>MADDE 14</w:t>
      </w:r>
      <w:r w:rsidR="005B554D" w:rsidRPr="003213BB">
        <w:rPr>
          <w:b/>
          <w:bCs/>
          <w:sz w:val="22"/>
          <w:szCs w:val="22"/>
        </w:rPr>
        <w:t>- BEYAN</w:t>
      </w:r>
    </w:p>
    <w:p w:rsidR="005B554D" w:rsidRDefault="005B554D" w:rsidP="006B76FE">
      <w:pPr>
        <w:ind w:firstLine="708"/>
        <w:jc w:val="both"/>
        <w:rPr>
          <w:bCs/>
          <w:sz w:val="22"/>
          <w:szCs w:val="22"/>
        </w:rPr>
      </w:pPr>
      <w:r w:rsidRPr="003213BB">
        <w:rPr>
          <w:bCs/>
          <w:sz w:val="22"/>
          <w:szCs w:val="22"/>
        </w:rPr>
        <w:t xml:space="preserve">Taraflar </w:t>
      </w:r>
      <w:bookmarkStart w:id="0" w:name="_GoBack"/>
      <w:bookmarkEnd w:id="0"/>
      <w:r w:rsidRPr="003213BB">
        <w:rPr>
          <w:bCs/>
          <w:sz w:val="22"/>
          <w:szCs w:val="22"/>
        </w:rPr>
        <w:t>sözleşme hükümlerini okuduklarını, her bir maddesinin kapsam ve neticesinde bilgi sahibi olduklarını</w:t>
      </w:r>
      <w:r w:rsidR="0091736C" w:rsidRPr="003213BB">
        <w:rPr>
          <w:bCs/>
          <w:sz w:val="22"/>
          <w:szCs w:val="22"/>
        </w:rPr>
        <w:t>,</w:t>
      </w:r>
      <w:r w:rsidRPr="003213BB">
        <w:rPr>
          <w:bCs/>
          <w:sz w:val="22"/>
          <w:szCs w:val="22"/>
        </w:rPr>
        <w:t xml:space="preserve"> hükümlerini aynen yerine getireceklerini, beyanlarının doğruluğunu gayrı kabili rücu kabul ve taahhüt ederler.</w:t>
      </w:r>
    </w:p>
    <w:p w:rsidR="006B76FE" w:rsidRPr="003213BB" w:rsidRDefault="006B76FE" w:rsidP="006B76FE">
      <w:pPr>
        <w:ind w:firstLine="708"/>
        <w:jc w:val="both"/>
        <w:rPr>
          <w:bCs/>
          <w:sz w:val="22"/>
          <w:szCs w:val="22"/>
        </w:rPr>
      </w:pPr>
    </w:p>
    <w:p w:rsidR="005B554D" w:rsidRPr="003213BB" w:rsidRDefault="005B554D" w:rsidP="006C7265">
      <w:pPr>
        <w:ind w:firstLine="708"/>
        <w:jc w:val="both"/>
        <w:rPr>
          <w:bCs/>
          <w:sz w:val="22"/>
          <w:szCs w:val="22"/>
        </w:rPr>
      </w:pPr>
      <w:r w:rsidRPr="003213BB">
        <w:rPr>
          <w:bCs/>
          <w:sz w:val="22"/>
          <w:szCs w:val="22"/>
        </w:rPr>
        <w:t xml:space="preserve">İş bu sözleşme </w:t>
      </w:r>
      <w:r w:rsidR="005A5B60">
        <w:rPr>
          <w:bCs/>
          <w:sz w:val="22"/>
          <w:szCs w:val="22"/>
        </w:rPr>
        <w:t>üç</w:t>
      </w:r>
      <w:r w:rsidRPr="003213BB">
        <w:rPr>
          <w:bCs/>
          <w:sz w:val="22"/>
          <w:szCs w:val="22"/>
        </w:rPr>
        <w:t xml:space="preserve"> s</w:t>
      </w:r>
      <w:r w:rsidR="008278F7">
        <w:rPr>
          <w:bCs/>
          <w:sz w:val="22"/>
          <w:szCs w:val="22"/>
        </w:rPr>
        <w:t>ayfa, 14</w:t>
      </w:r>
      <w:r w:rsidR="005A5B60">
        <w:rPr>
          <w:bCs/>
          <w:sz w:val="22"/>
          <w:szCs w:val="22"/>
        </w:rPr>
        <w:t xml:space="preserve"> maddeden ibaret olup …/0</w:t>
      </w:r>
      <w:r w:rsidR="00136FFF" w:rsidRPr="003213BB">
        <w:rPr>
          <w:bCs/>
          <w:sz w:val="22"/>
          <w:szCs w:val="22"/>
        </w:rPr>
        <w:t>8</w:t>
      </w:r>
      <w:r w:rsidR="005A5B60">
        <w:rPr>
          <w:bCs/>
          <w:sz w:val="22"/>
          <w:szCs w:val="22"/>
        </w:rPr>
        <w:t>/2017</w:t>
      </w:r>
      <w:r w:rsidR="00136FFF" w:rsidRPr="003213BB">
        <w:rPr>
          <w:bCs/>
          <w:sz w:val="22"/>
          <w:szCs w:val="22"/>
        </w:rPr>
        <w:t xml:space="preserve"> tarihinde </w:t>
      </w:r>
      <w:r w:rsidR="005A5B60">
        <w:rPr>
          <w:bCs/>
          <w:sz w:val="22"/>
          <w:szCs w:val="22"/>
        </w:rPr>
        <w:t>iki</w:t>
      </w:r>
      <w:r w:rsidRPr="003213BB">
        <w:rPr>
          <w:bCs/>
          <w:sz w:val="22"/>
          <w:szCs w:val="22"/>
        </w:rPr>
        <w:t xml:space="preserve"> nüsha olarak tanzim</w:t>
      </w:r>
      <w:r w:rsidR="00B07E15" w:rsidRPr="003213BB">
        <w:rPr>
          <w:bCs/>
          <w:sz w:val="22"/>
          <w:szCs w:val="22"/>
        </w:rPr>
        <w:t xml:space="preserve"> edilerek</w:t>
      </w:r>
      <w:r w:rsidRPr="003213BB">
        <w:rPr>
          <w:bCs/>
          <w:sz w:val="22"/>
          <w:szCs w:val="22"/>
        </w:rPr>
        <w:t xml:space="preserve"> ve </w:t>
      </w:r>
      <w:r w:rsidR="00B07E15" w:rsidRPr="003213BB">
        <w:rPr>
          <w:bCs/>
          <w:sz w:val="22"/>
          <w:szCs w:val="22"/>
        </w:rPr>
        <w:t xml:space="preserve">taraflarca </w:t>
      </w:r>
      <w:r w:rsidRPr="003213BB">
        <w:rPr>
          <w:bCs/>
          <w:sz w:val="22"/>
          <w:szCs w:val="22"/>
        </w:rPr>
        <w:t>okunarak imza</w:t>
      </w:r>
      <w:r w:rsidR="006D5687" w:rsidRPr="003213BB">
        <w:rPr>
          <w:bCs/>
          <w:sz w:val="22"/>
          <w:szCs w:val="22"/>
        </w:rPr>
        <w:t>lanmıştır</w:t>
      </w:r>
      <w:r w:rsidRPr="003213BB">
        <w:rPr>
          <w:bCs/>
          <w:sz w:val="22"/>
          <w:szCs w:val="22"/>
        </w:rPr>
        <w:t>.</w:t>
      </w:r>
    </w:p>
    <w:p w:rsidR="005B554D" w:rsidRPr="003213BB" w:rsidRDefault="0091736C" w:rsidP="005B554D">
      <w:pPr>
        <w:jc w:val="both"/>
        <w:rPr>
          <w:bCs/>
          <w:sz w:val="22"/>
          <w:szCs w:val="22"/>
        </w:rPr>
      </w:pPr>
      <w:r w:rsidRPr="003213BB">
        <w:rPr>
          <w:bCs/>
          <w:sz w:val="22"/>
          <w:szCs w:val="22"/>
        </w:rPr>
        <w:tab/>
      </w:r>
    </w:p>
    <w:p w:rsidR="005B554D" w:rsidRPr="003213BB" w:rsidRDefault="005B554D" w:rsidP="005B554D">
      <w:pPr>
        <w:jc w:val="both"/>
        <w:rPr>
          <w:bCs/>
          <w:sz w:val="22"/>
          <w:szCs w:val="22"/>
        </w:rPr>
      </w:pPr>
    </w:p>
    <w:p w:rsidR="00D24994" w:rsidRPr="003213BB" w:rsidRDefault="00171BEF" w:rsidP="006B76FE">
      <w:pPr>
        <w:jc w:val="center"/>
        <w:rPr>
          <w:sz w:val="22"/>
          <w:szCs w:val="22"/>
        </w:rPr>
      </w:pPr>
      <w:r w:rsidRPr="00B55E22">
        <w:rPr>
          <w:b/>
          <w:bCs/>
          <w:sz w:val="22"/>
          <w:szCs w:val="22"/>
        </w:rPr>
        <w:t>YÜKLENİCİ</w:t>
      </w:r>
      <w:r w:rsidR="005B554D" w:rsidRPr="00B55E22">
        <w:rPr>
          <w:b/>
          <w:bCs/>
          <w:sz w:val="22"/>
          <w:szCs w:val="22"/>
        </w:rPr>
        <w:t xml:space="preserve">                                                                                                    </w:t>
      </w:r>
      <w:r w:rsidRPr="00B55E22">
        <w:rPr>
          <w:b/>
          <w:bCs/>
          <w:sz w:val="22"/>
          <w:szCs w:val="22"/>
        </w:rPr>
        <w:t>İDARE</w:t>
      </w:r>
    </w:p>
    <w:sectPr w:rsidR="00D24994" w:rsidRPr="00321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4D7"/>
    <w:multiLevelType w:val="multilevel"/>
    <w:tmpl w:val="BD82A3C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11A0EFC"/>
    <w:multiLevelType w:val="multilevel"/>
    <w:tmpl w:val="042416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B7007"/>
    <w:multiLevelType w:val="hybridMultilevel"/>
    <w:tmpl w:val="2E3C3C9A"/>
    <w:lvl w:ilvl="0" w:tplc="041F000F">
      <w:start w:val="1"/>
      <w:numFmt w:val="decimal"/>
      <w:lvlText w:val="%1."/>
      <w:lvlJc w:val="left"/>
      <w:pPr>
        <w:ind w:left="1050" w:hanging="360"/>
      </w:p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FC"/>
    <w:rsid w:val="00011EED"/>
    <w:rsid w:val="0007357F"/>
    <w:rsid w:val="0008450F"/>
    <w:rsid w:val="000C0C31"/>
    <w:rsid w:val="00122A3B"/>
    <w:rsid w:val="00136FFF"/>
    <w:rsid w:val="00171BEF"/>
    <w:rsid w:val="00251863"/>
    <w:rsid w:val="002F5D78"/>
    <w:rsid w:val="003213BB"/>
    <w:rsid w:val="00356DFC"/>
    <w:rsid w:val="003A3273"/>
    <w:rsid w:val="0040095C"/>
    <w:rsid w:val="00401865"/>
    <w:rsid w:val="005A5B60"/>
    <w:rsid w:val="005B554D"/>
    <w:rsid w:val="005F70FC"/>
    <w:rsid w:val="006B15F5"/>
    <w:rsid w:val="006B76FE"/>
    <w:rsid w:val="006C1929"/>
    <w:rsid w:val="006C7265"/>
    <w:rsid w:val="006D5687"/>
    <w:rsid w:val="00764C7D"/>
    <w:rsid w:val="00767DB2"/>
    <w:rsid w:val="007D208D"/>
    <w:rsid w:val="008278F7"/>
    <w:rsid w:val="0084658A"/>
    <w:rsid w:val="009158AD"/>
    <w:rsid w:val="0091736C"/>
    <w:rsid w:val="00925836"/>
    <w:rsid w:val="0094701D"/>
    <w:rsid w:val="00A522D8"/>
    <w:rsid w:val="00B07E15"/>
    <w:rsid w:val="00B55E22"/>
    <w:rsid w:val="00BF7977"/>
    <w:rsid w:val="00C04C58"/>
    <w:rsid w:val="00C248D3"/>
    <w:rsid w:val="00C30797"/>
    <w:rsid w:val="00C73C03"/>
    <w:rsid w:val="00D1181E"/>
    <w:rsid w:val="00D24994"/>
    <w:rsid w:val="00D24E78"/>
    <w:rsid w:val="00D94235"/>
    <w:rsid w:val="00EE1C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587E4-5FEC-493E-8CA4-491A98C4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54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24994"/>
    <w:rPr>
      <w:color w:val="0000FF" w:themeColor="hyperlink"/>
      <w:u w:val="single"/>
    </w:rPr>
  </w:style>
  <w:style w:type="paragraph" w:styleId="BalonMetni">
    <w:name w:val="Balloon Text"/>
    <w:basedOn w:val="Normal"/>
    <w:link w:val="BalonMetniChar"/>
    <w:uiPriority w:val="99"/>
    <w:semiHidden/>
    <w:unhideWhenUsed/>
    <w:rsid w:val="006C726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7265"/>
    <w:rPr>
      <w:rFonts w:ascii="Segoe UI" w:eastAsia="Times New Roman" w:hAnsi="Segoe UI" w:cs="Segoe UI"/>
      <w:sz w:val="18"/>
      <w:szCs w:val="18"/>
      <w:lang w:eastAsia="tr-TR"/>
    </w:rPr>
  </w:style>
  <w:style w:type="paragraph" w:styleId="ListeParagraf">
    <w:name w:val="List Paragraph"/>
    <w:basedOn w:val="Normal"/>
    <w:uiPriority w:val="34"/>
    <w:qFormat/>
    <w:rsid w:val="00B5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3</Pages>
  <Words>1628</Words>
  <Characters>9284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 Cengiz</cp:lastModifiedBy>
  <cp:revision>24</cp:revision>
  <cp:lastPrinted>2017-08-02T07:28:00Z</cp:lastPrinted>
  <dcterms:created xsi:type="dcterms:W3CDTF">2015-08-21T10:08:00Z</dcterms:created>
  <dcterms:modified xsi:type="dcterms:W3CDTF">2017-08-04T10:28:00Z</dcterms:modified>
</cp:coreProperties>
</file>