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2E" w:rsidRPr="0078012E" w:rsidRDefault="0078012E" w:rsidP="0078012E">
      <w:pPr>
        <w:spacing w:after="0" w:line="240" w:lineRule="auto"/>
        <w:jc w:val="center"/>
        <w:rPr>
          <w:rFonts w:ascii="Times New Roman" w:hAnsi="Times New Roman" w:cs="Times New Roman"/>
          <w:b/>
          <w:sz w:val="24"/>
          <w:szCs w:val="24"/>
        </w:rPr>
      </w:pPr>
      <w:bookmarkStart w:id="0" w:name="_GoBack"/>
      <w:r w:rsidRPr="0078012E">
        <w:rPr>
          <w:rFonts w:ascii="Times New Roman" w:hAnsi="Times New Roman" w:cs="Times New Roman"/>
          <w:b/>
          <w:sz w:val="24"/>
          <w:szCs w:val="24"/>
        </w:rPr>
        <w:t>Yurt Dışına Öğrenim Hareketliliği Kapsamında Giden Öğrencilerin Başvuru ve Değerlendirme Süreci</w:t>
      </w:r>
      <w:r w:rsidRPr="0078012E">
        <w:rPr>
          <w:rFonts w:ascii="Times New Roman" w:hAnsi="Times New Roman" w:cs="Times New Roman"/>
          <w:b/>
          <w:sz w:val="24"/>
          <w:szCs w:val="24"/>
        </w:rPr>
        <w:t xml:space="preserve"> Hakkında</w:t>
      </w:r>
    </w:p>
    <w:bookmarkEnd w:id="0"/>
    <w:p w:rsidR="0078012E" w:rsidRPr="00BE06E0" w:rsidRDefault="0078012E" w:rsidP="0078012E">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Başvurularla ilgili bilgi Üniversitenin internet sayfalarında ve öğrenci duyuru panolarında duyurulur.</w:t>
      </w:r>
    </w:p>
    <w:p w:rsidR="0078012E" w:rsidRPr="00BE06E0" w:rsidRDefault="0078012E" w:rsidP="0078012E">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Başvuru için gerekli belgeler ilan edilen başvuru süresi içerisinde Uluslararası İlişkiler Birimi Başkanlığı’na elden ya da eposta ile teslim edilir.</w:t>
      </w:r>
    </w:p>
    <w:p w:rsidR="0078012E" w:rsidRPr="00BE06E0" w:rsidRDefault="0078012E" w:rsidP="0078012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Ön lisans programlarından başvuran adaylar en az bir yarıyıl, </w:t>
      </w:r>
      <w:r w:rsidRPr="00BE06E0">
        <w:rPr>
          <w:rFonts w:ascii="Times New Roman" w:hAnsi="Times New Roman" w:cs="Times New Roman"/>
          <w:sz w:val="24"/>
          <w:szCs w:val="24"/>
        </w:rPr>
        <w:t>lisans veya lisansüstü</w:t>
      </w:r>
      <w:r>
        <w:rPr>
          <w:rFonts w:ascii="Times New Roman" w:hAnsi="Times New Roman" w:cs="Times New Roman"/>
          <w:sz w:val="24"/>
          <w:szCs w:val="24"/>
        </w:rPr>
        <w:t xml:space="preserve"> programlarından başvuran adaylar en az bir akademik yıl kayıtlı oldukları programlara devam etmiş olması</w:t>
      </w:r>
      <w:r w:rsidRPr="00BE06E0">
        <w:rPr>
          <w:rFonts w:ascii="Times New Roman" w:hAnsi="Times New Roman" w:cs="Times New Roman"/>
          <w:sz w:val="24"/>
          <w:szCs w:val="24"/>
        </w:rPr>
        <w:t xml:space="preserve"> gerekir.</w:t>
      </w:r>
    </w:p>
    <w:p w:rsidR="0078012E" w:rsidRDefault="0078012E" w:rsidP="0078012E">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Ön lisans ve Lisans öğrencileri için </w:t>
      </w:r>
      <w:r w:rsidRPr="0078012E">
        <w:rPr>
          <w:rFonts w:ascii="Times New Roman" w:hAnsi="Times New Roman" w:cs="Times New Roman"/>
          <w:b/>
          <w:sz w:val="24"/>
          <w:szCs w:val="24"/>
        </w:rPr>
        <w:t>en az 2.20/4.00</w:t>
      </w:r>
      <w:r w:rsidRPr="00BE06E0">
        <w:rPr>
          <w:rFonts w:ascii="Times New Roman" w:hAnsi="Times New Roman" w:cs="Times New Roman"/>
          <w:sz w:val="24"/>
          <w:szCs w:val="24"/>
        </w:rPr>
        <w:t>, lisansüstü öğrencileri için en az 2.50/4.00 ağırlıklı genel not ortalamasına sahip olmak gerekir.</w:t>
      </w:r>
    </w:p>
    <w:p w:rsidR="0078012E" w:rsidRPr="00BE06E0" w:rsidRDefault="0078012E" w:rsidP="0078012E">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Disiplin suçu işlememiş olduklarını belgelemeleri gerekir.</w:t>
      </w:r>
    </w:p>
    <w:p w:rsidR="0078012E" w:rsidRPr="00BE06E0" w:rsidRDefault="0078012E" w:rsidP="0078012E">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Program kapsamında alınacak dersler hangi dilde veriliyor ise ilgili dili </w:t>
      </w:r>
      <w:r w:rsidRPr="0078012E">
        <w:rPr>
          <w:rFonts w:ascii="Times New Roman" w:hAnsi="Times New Roman" w:cs="Times New Roman"/>
          <w:b/>
          <w:sz w:val="24"/>
          <w:szCs w:val="24"/>
        </w:rPr>
        <w:t>en az B1</w:t>
      </w:r>
      <w:r w:rsidRPr="00BE06E0">
        <w:rPr>
          <w:rFonts w:ascii="Times New Roman" w:hAnsi="Times New Roman" w:cs="Times New Roman"/>
          <w:sz w:val="24"/>
          <w:szCs w:val="24"/>
        </w:rPr>
        <w:t xml:space="preserve"> (50 ve üzeri) seviyesinde bilmek veya ilgili dilin yeterliliğini</w:t>
      </w:r>
      <w:r>
        <w:rPr>
          <w:rFonts w:ascii="Times New Roman" w:hAnsi="Times New Roman" w:cs="Times New Roman"/>
          <w:sz w:val="24"/>
          <w:szCs w:val="24"/>
        </w:rPr>
        <w:t xml:space="preserve"> aşağıdaki şekillerde belgelemek gerekir:</w:t>
      </w:r>
    </w:p>
    <w:p w:rsidR="0078012E" w:rsidRPr="00BE06E0" w:rsidRDefault="0078012E" w:rsidP="0078012E">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Kapadokya Üniversitesi’nde İngilizce bölümlerde okuyan öğrencilerin Hazırlık mezuniyet notları veya Hazırlık muafiyet notları ile </w:t>
      </w:r>
      <w:r>
        <w:rPr>
          <w:rFonts w:ascii="Times New Roman" w:hAnsi="Times New Roman" w:cs="Times New Roman"/>
          <w:sz w:val="24"/>
          <w:szCs w:val="24"/>
        </w:rPr>
        <w:t xml:space="preserve">en az </w:t>
      </w:r>
      <w:r w:rsidRPr="00BE06E0">
        <w:rPr>
          <w:rFonts w:ascii="Times New Roman" w:hAnsi="Times New Roman" w:cs="Times New Roman"/>
          <w:sz w:val="24"/>
          <w:szCs w:val="24"/>
        </w:rPr>
        <w:t>6</w:t>
      </w:r>
      <w:r>
        <w:rPr>
          <w:rFonts w:ascii="Times New Roman" w:hAnsi="Times New Roman" w:cs="Times New Roman"/>
          <w:sz w:val="24"/>
          <w:szCs w:val="24"/>
        </w:rPr>
        <w:t>0/100 olması,</w:t>
      </w:r>
    </w:p>
    <w:p w:rsidR="0078012E" w:rsidRPr="00BE06E0" w:rsidRDefault="0078012E" w:rsidP="0078012E">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YÖK tarafından tanınan ulusal ve</w:t>
      </w:r>
      <w:r>
        <w:rPr>
          <w:rFonts w:ascii="Times New Roman" w:hAnsi="Times New Roman" w:cs="Times New Roman"/>
          <w:sz w:val="24"/>
          <w:szCs w:val="24"/>
        </w:rPr>
        <w:t>ya</w:t>
      </w:r>
      <w:r w:rsidRPr="00BE06E0">
        <w:rPr>
          <w:rFonts w:ascii="Times New Roman" w:hAnsi="Times New Roman" w:cs="Times New Roman"/>
          <w:sz w:val="24"/>
          <w:szCs w:val="24"/>
        </w:rPr>
        <w:t xml:space="preserve"> uluslararası sınavlar ile</w:t>
      </w:r>
      <w:r>
        <w:rPr>
          <w:rFonts w:ascii="Times New Roman" w:hAnsi="Times New Roman" w:cs="Times New Roman"/>
          <w:sz w:val="24"/>
          <w:szCs w:val="24"/>
        </w:rPr>
        <w:t xml:space="preserve"> söz konusu değişim yılı için</w:t>
      </w:r>
      <w:r w:rsidRPr="00BE06E0">
        <w:rPr>
          <w:rFonts w:ascii="Times New Roman" w:hAnsi="Times New Roman" w:cs="Times New Roman"/>
          <w:sz w:val="24"/>
          <w:szCs w:val="24"/>
        </w:rPr>
        <w:t xml:space="preserve"> yapılan Seçim Sınavı’ndan</w:t>
      </w:r>
      <w:r>
        <w:rPr>
          <w:rFonts w:ascii="Times New Roman" w:hAnsi="Times New Roman" w:cs="Times New Roman"/>
          <w:sz w:val="24"/>
          <w:szCs w:val="24"/>
        </w:rPr>
        <w:t xml:space="preserve"> başarılı olunması,</w:t>
      </w:r>
    </w:p>
    <w:p w:rsidR="0078012E" w:rsidRPr="00BE06E0" w:rsidRDefault="0078012E" w:rsidP="0078012E">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Program kapsamında alınacak dersler İngilizce dışında bir dilde verilmekte ise ilgili </w:t>
      </w:r>
      <w:r>
        <w:rPr>
          <w:rFonts w:ascii="Times New Roman" w:hAnsi="Times New Roman" w:cs="Times New Roman"/>
          <w:sz w:val="24"/>
          <w:szCs w:val="24"/>
        </w:rPr>
        <w:t>dilin yeterli düzeyde olduğunun belgelendirilmesi.</w:t>
      </w:r>
    </w:p>
    <w:p w:rsidR="0078012E" w:rsidRPr="00BE06E0" w:rsidRDefault="0078012E" w:rsidP="0078012E">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Asgari faaliyet süresi her öğrenci için </w:t>
      </w:r>
      <w:proofErr w:type="spellStart"/>
      <w:r w:rsidRPr="00BE06E0">
        <w:rPr>
          <w:rFonts w:ascii="Times New Roman" w:hAnsi="Times New Roman" w:cs="Times New Roman"/>
          <w:sz w:val="24"/>
          <w:szCs w:val="24"/>
        </w:rPr>
        <w:t>kurumlararası</w:t>
      </w:r>
      <w:proofErr w:type="spellEnd"/>
      <w:r w:rsidRPr="00BE06E0">
        <w:rPr>
          <w:rFonts w:ascii="Times New Roman" w:hAnsi="Times New Roman" w:cs="Times New Roman"/>
          <w:sz w:val="24"/>
          <w:szCs w:val="24"/>
        </w:rPr>
        <w:t xml:space="preserve"> anlaşmalarda belirtildiği minimum süredir. Asgari süreyi</w:t>
      </w:r>
      <w:r>
        <w:rPr>
          <w:rFonts w:ascii="Times New Roman" w:hAnsi="Times New Roman" w:cs="Times New Roman"/>
          <w:sz w:val="24"/>
          <w:szCs w:val="24"/>
        </w:rPr>
        <w:t xml:space="preserve"> tamamla</w:t>
      </w:r>
      <w:r w:rsidRPr="00BE06E0">
        <w:rPr>
          <w:rFonts w:ascii="Times New Roman" w:hAnsi="Times New Roman" w:cs="Times New Roman"/>
          <w:sz w:val="24"/>
          <w:szCs w:val="24"/>
        </w:rPr>
        <w:t>madan programdan ayrılan öğrenciler mücbir sebepleri olmaması durumunda aldıkları hibeyi iade etmek durumundadırlar. Mücbir sebeple programı öngörülenden erken terk etmek zorunda kalan öğrencilerimiz bu durumu resmi belgelerle kanıtlamak zorundadır.</w:t>
      </w:r>
    </w:p>
    <w:p w:rsidR="0078012E" w:rsidRDefault="0078012E" w:rsidP="0078012E">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Değişim Programı kapsamında hareketliliğe katılacak öğrenciler ilgili dönemde Kapadokya Üniversitesi’nde ders seçimi yapmayacaklardır. Ancak kayıt yapmakla yükümlüdürler. Fakültelerinden dönem izin belgesi almaları gerekmektedir.</w:t>
      </w:r>
    </w:p>
    <w:p w:rsidR="0078012E" w:rsidRDefault="0078012E" w:rsidP="0078012E">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ı) </w:t>
      </w:r>
      <w:r>
        <w:rPr>
          <w:rFonts w:ascii="Times New Roman" w:hAnsi="Times New Roman" w:cs="Times New Roman"/>
          <w:sz w:val="24"/>
          <w:szCs w:val="24"/>
        </w:rPr>
        <w:tab/>
      </w:r>
      <w:r w:rsidRPr="002C74EB">
        <w:rPr>
          <w:rFonts w:ascii="Times New Roman" w:hAnsi="Times New Roman" w:cs="Times New Roman"/>
          <w:sz w:val="24"/>
          <w:szCs w:val="24"/>
        </w:rPr>
        <w:t xml:space="preserve">Hibe ödemelerinin yapılabilmesi için öğrenciler mutlaka Hibe Sözleşmesi imzalamalıdır. </w:t>
      </w:r>
      <w:r>
        <w:rPr>
          <w:rFonts w:ascii="Times New Roman" w:hAnsi="Times New Roman" w:cs="Times New Roman"/>
          <w:sz w:val="24"/>
          <w:szCs w:val="24"/>
        </w:rPr>
        <w:t xml:space="preserve">   </w:t>
      </w:r>
      <w:r w:rsidRPr="002C74EB">
        <w:rPr>
          <w:rFonts w:ascii="Times New Roman" w:hAnsi="Times New Roman" w:cs="Times New Roman"/>
          <w:sz w:val="24"/>
          <w:szCs w:val="24"/>
        </w:rPr>
        <w:t>Hibe sözleşmesinden yazılı olan toplam hibe ilgili yıl Ulusal Ajans ve YÖK tarafından belirlenen toplam tutar üzerinden %80’lik oran öngörülerek hesaplanır. Program sonunda teslim edilen belgelerdeki fiili tarihlere göre kesinleşen hibe miktarı esastır. Program öncesinde öngörülen toplam hibenin %80’i kadarı öğrencilerin hesabına yatırılır. Geriye kalan %20’lik hibe miktarı program tamamlandıktan sonra öğrencilerin teslim ettikleri belgelerdeki (pasaport, katılım belgesi, aldığı derslere ilişkin not çizelgesi) fiili tarihlere göre yeniden belirlenir ve buna göre son ödeme gerçekleşir ya da iade istenir.</w:t>
      </w:r>
    </w:p>
    <w:p w:rsidR="0078012E" w:rsidRDefault="0078012E" w:rsidP="0078012E">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i)   </w:t>
      </w:r>
      <w:r w:rsidRPr="002C74EB">
        <w:rPr>
          <w:rFonts w:ascii="Times New Roman" w:hAnsi="Times New Roman" w:cs="Times New Roman"/>
          <w:sz w:val="24"/>
          <w:szCs w:val="24"/>
        </w:rPr>
        <w:t xml:space="preserve">Programa katılacak öğrenciler faaliyetin her bir dönemi için 30 AKTS ders alır. Her öğrenci aldığı toplam AKTS miktarının 2/3’lük kısmında başarılı olma zorunluluğundadır. Başarısız öğrencilerin öğrenci sorumluluklarını (derse girme, ödev yapma, sınava girme, vs.) yerine getirmedikleri tespit edilirse hibelerinden kesinti yapılabilir. </w:t>
      </w:r>
    </w:p>
    <w:p w:rsidR="0078012E" w:rsidRDefault="0078012E" w:rsidP="0078012E">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j)    </w:t>
      </w:r>
      <w:r w:rsidRPr="002C74EB">
        <w:rPr>
          <w:rFonts w:ascii="Times New Roman" w:hAnsi="Times New Roman" w:cs="Times New Roman"/>
          <w:sz w:val="24"/>
          <w:szCs w:val="24"/>
        </w:rPr>
        <w:t xml:space="preserve">Kayıtlı bulunulan ya da başvurulacak programın varsa gerekli gördüğü diğer başvuru şartlarını sağlamak. </w:t>
      </w:r>
    </w:p>
    <w:p w:rsidR="0078012E" w:rsidRPr="00736AE6" w:rsidRDefault="0078012E" w:rsidP="0078012E">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k)  </w:t>
      </w:r>
      <w:r w:rsidRPr="00736AE6">
        <w:rPr>
          <w:rFonts w:ascii="Times New Roman" w:hAnsi="Times New Roman" w:cs="Times New Roman"/>
          <w:sz w:val="24"/>
          <w:szCs w:val="24"/>
        </w:rPr>
        <w:t>Öğrenim hareketliliği başvurularını değerlendirmede kullanılacak değerlendirme ölçütleri ve ağırlıklı puanları şunlardır:</w:t>
      </w:r>
    </w:p>
    <w:p w:rsidR="0078012E" w:rsidRPr="0078012E" w:rsidRDefault="0078012E" w:rsidP="0078012E">
      <w:pPr>
        <w:pStyle w:val="ListeParagraf"/>
        <w:numPr>
          <w:ilvl w:val="1"/>
          <w:numId w:val="2"/>
        </w:numPr>
        <w:spacing w:after="0" w:line="240" w:lineRule="auto"/>
        <w:jc w:val="both"/>
        <w:rPr>
          <w:rFonts w:ascii="Times New Roman" w:hAnsi="Times New Roman" w:cs="Times New Roman"/>
          <w:b/>
          <w:sz w:val="24"/>
          <w:szCs w:val="24"/>
        </w:rPr>
      </w:pPr>
      <w:r w:rsidRPr="0078012E">
        <w:rPr>
          <w:rFonts w:ascii="Times New Roman" w:hAnsi="Times New Roman" w:cs="Times New Roman"/>
          <w:b/>
          <w:sz w:val="24"/>
          <w:szCs w:val="24"/>
        </w:rPr>
        <w:t>Ağırlıklı genel not ortalaması</w:t>
      </w:r>
      <w:r w:rsidRPr="0078012E">
        <w:rPr>
          <w:rFonts w:ascii="Times New Roman" w:hAnsi="Times New Roman" w:cs="Times New Roman"/>
          <w:b/>
          <w:sz w:val="24"/>
          <w:szCs w:val="24"/>
        </w:rPr>
        <w:tab/>
        <w:t>: % 50</w:t>
      </w:r>
    </w:p>
    <w:p w:rsidR="0078012E" w:rsidRPr="0078012E" w:rsidRDefault="0078012E" w:rsidP="0078012E">
      <w:pPr>
        <w:pStyle w:val="ListeParagraf"/>
        <w:numPr>
          <w:ilvl w:val="1"/>
          <w:numId w:val="2"/>
        </w:numPr>
        <w:spacing w:after="0" w:line="240" w:lineRule="auto"/>
        <w:jc w:val="both"/>
        <w:rPr>
          <w:rFonts w:ascii="Times New Roman" w:hAnsi="Times New Roman" w:cs="Times New Roman"/>
          <w:b/>
          <w:sz w:val="24"/>
          <w:szCs w:val="24"/>
        </w:rPr>
      </w:pPr>
      <w:r w:rsidRPr="0078012E">
        <w:rPr>
          <w:rFonts w:ascii="Times New Roman" w:hAnsi="Times New Roman" w:cs="Times New Roman"/>
          <w:b/>
          <w:sz w:val="24"/>
          <w:szCs w:val="24"/>
        </w:rPr>
        <w:t>Yabancı dil düzeyi</w:t>
      </w:r>
      <w:r w:rsidRPr="0078012E">
        <w:rPr>
          <w:rFonts w:ascii="Times New Roman" w:hAnsi="Times New Roman" w:cs="Times New Roman"/>
          <w:b/>
          <w:sz w:val="24"/>
          <w:szCs w:val="24"/>
        </w:rPr>
        <w:tab/>
      </w:r>
      <w:r w:rsidRPr="0078012E">
        <w:rPr>
          <w:rFonts w:ascii="Times New Roman" w:hAnsi="Times New Roman" w:cs="Times New Roman"/>
          <w:b/>
          <w:sz w:val="24"/>
          <w:szCs w:val="24"/>
        </w:rPr>
        <w:tab/>
      </w:r>
      <w:r w:rsidRPr="0078012E">
        <w:rPr>
          <w:rFonts w:ascii="Times New Roman" w:hAnsi="Times New Roman" w:cs="Times New Roman"/>
          <w:b/>
          <w:sz w:val="24"/>
          <w:szCs w:val="24"/>
        </w:rPr>
        <w:tab/>
        <w:t>: % 50</w:t>
      </w:r>
    </w:p>
    <w:p w:rsidR="0078012E" w:rsidRPr="00FC0DC6" w:rsidRDefault="0078012E" w:rsidP="0078012E">
      <w:pPr>
        <w:pStyle w:val="ListeParagraf"/>
        <w:numPr>
          <w:ilvl w:val="0"/>
          <w:numId w:val="5"/>
        </w:numPr>
        <w:spacing w:after="0" w:line="240" w:lineRule="auto"/>
        <w:jc w:val="both"/>
        <w:rPr>
          <w:rFonts w:ascii="Times New Roman" w:hAnsi="Times New Roman" w:cs="Times New Roman"/>
          <w:sz w:val="24"/>
          <w:szCs w:val="24"/>
        </w:rPr>
      </w:pPr>
      <w:r w:rsidRPr="00FC0DC6">
        <w:rPr>
          <w:rFonts w:ascii="Times New Roman" w:hAnsi="Times New Roman" w:cs="Times New Roman"/>
          <w:sz w:val="24"/>
          <w:szCs w:val="24"/>
        </w:rPr>
        <w:lastRenderedPageBreak/>
        <w:t>Yerleştirmeler, Seçim Komisyonu tarafından; öğrencilerin başvuru duyurusunda ilan edilen şartlara göre aldıkları toplam puanları, tercih ettikleri yükseköğretim kurumları, ilgili kurumların değişim kontenjanları ve tahsis edilen hibe miktarı ile birim koordinatörlerinin görüşü de göz önüne alınarak yapılır.</w:t>
      </w:r>
    </w:p>
    <w:p w:rsidR="0078012E" w:rsidRPr="0089303F" w:rsidRDefault="0078012E" w:rsidP="0078012E">
      <w:pPr>
        <w:pStyle w:val="ListeParagraf"/>
        <w:numPr>
          <w:ilvl w:val="0"/>
          <w:numId w:val="5"/>
        </w:numPr>
        <w:spacing w:after="0" w:line="240" w:lineRule="auto"/>
        <w:jc w:val="both"/>
        <w:rPr>
          <w:rFonts w:ascii="Times New Roman" w:hAnsi="Times New Roman" w:cs="Times New Roman"/>
          <w:sz w:val="24"/>
          <w:szCs w:val="24"/>
        </w:rPr>
      </w:pPr>
      <w:r w:rsidRPr="0089303F">
        <w:rPr>
          <w:rFonts w:ascii="Times New Roman" w:hAnsi="Times New Roman" w:cs="Times New Roman"/>
          <w:sz w:val="24"/>
          <w:szCs w:val="24"/>
        </w:rPr>
        <w:t>Değerlendirme ve yerleştirme sonuçları Üniversitenin resmi web sitesinde duyurulur.</w:t>
      </w:r>
    </w:p>
    <w:p w:rsidR="0078012E" w:rsidRPr="00BE06E0" w:rsidRDefault="0078012E" w:rsidP="0078012E">
      <w:pPr>
        <w:pStyle w:val="ListeParagraf"/>
        <w:numPr>
          <w:ilvl w:val="0"/>
          <w:numId w:val="5"/>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Öğrencinin akademik durumu gideceği dönem öncesinde Seçim Komisyonu tarafından </w:t>
      </w:r>
      <w:r>
        <w:rPr>
          <w:rFonts w:ascii="Times New Roman" w:hAnsi="Times New Roman" w:cs="Times New Roman"/>
          <w:sz w:val="24"/>
          <w:szCs w:val="24"/>
        </w:rPr>
        <w:t>y</w:t>
      </w:r>
      <w:r w:rsidRPr="00BE06E0">
        <w:rPr>
          <w:rFonts w:ascii="Times New Roman" w:hAnsi="Times New Roman" w:cs="Times New Roman"/>
          <w:sz w:val="24"/>
          <w:szCs w:val="24"/>
        </w:rPr>
        <w:t>eniden değerlendirilerek gerektiğinde programdan yararlanma hakkı iptal edilebilir.</w:t>
      </w:r>
    </w:p>
    <w:p w:rsidR="0078012E" w:rsidRPr="002C74EB" w:rsidRDefault="0078012E" w:rsidP="007801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 </w:t>
      </w:r>
      <w:r w:rsidRPr="002C74EB">
        <w:rPr>
          <w:rFonts w:ascii="Times New Roman" w:hAnsi="Times New Roman" w:cs="Times New Roman"/>
          <w:sz w:val="24"/>
          <w:szCs w:val="24"/>
        </w:rPr>
        <w:t xml:space="preserve">Hareketlilikten yararlanmaktan vazgeçen yararlanıcı adayları, bu durumlarını ivedilikle </w:t>
      </w:r>
      <w:r>
        <w:rPr>
          <w:rFonts w:ascii="Times New Roman" w:hAnsi="Times New Roman" w:cs="Times New Roman"/>
          <w:sz w:val="24"/>
          <w:szCs w:val="24"/>
        </w:rPr>
        <w:t xml:space="preserve">kendi </w:t>
      </w:r>
      <w:r w:rsidRPr="002C74EB">
        <w:rPr>
          <w:rFonts w:ascii="Times New Roman" w:hAnsi="Times New Roman" w:cs="Times New Roman"/>
          <w:sz w:val="24"/>
          <w:szCs w:val="24"/>
        </w:rPr>
        <w:t>Birim Koordinatörlüklerine ve Koordinatörlüğe yazılı olarak bildirmekle yükümlüdürler.</w:t>
      </w:r>
    </w:p>
    <w:p w:rsidR="0078012E" w:rsidRDefault="0078012E" w:rsidP="007801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 </w:t>
      </w:r>
      <w:r w:rsidRPr="0089303F">
        <w:rPr>
          <w:rFonts w:ascii="Times New Roman" w:hAnsi="Times New Roman" w:cs="Times New Roman"/>
          <w:sz w:val="24"/>
          <w:szCs w:val="24"/>
        </w:rPr>
        <w:t>Yararlanıcılardan, faaliyete katılmak üzere kendilerine hibe ödemesi yapılmış olanların bu faaliyeti gerçekleştirmemeleri ve tahakkuk eden hibeyi Koordinatörlüğe iade etmemeleri halinde, kendileriyle imzalanmış sözleşme hükümleri ve diğer ilgili mevzuat uyarınca yasal takip başlatılır.</w:t>
      </w:r>
    </w:p>
    <w:p w:rsidR="0078012E" w:rsidRDefault="0078012E" w:rsidP="007801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 </w:t>
      </w:r>
      <w:r w:rsidRPr="00063F8F">
        <w:rPr>
          <w:rFonts w:ascii="Times New Roman" w:hAnsi="Times New Roman" w:cs="Times New Roman"/>
          <w:sz w:val="24"/>
          <w:szCs w:val="24"/>
        </w:rPr>
        <w:t>Öğrenci değişim programı kapsamında yurt dışında bulunacağı süre zarfında öğrenim ücreti ile ilgili sorumluluklarını yerine getirmekle yükümlüdür. Üniversitenin ilgili yıl için belirlediği öğrenim ücreti akademik takvimde belirtilen tarihlerde ödenir, gidilen kuruma öğrenim ücreti ile ilgili herhangi bir ödeme yapılmaz. Ancak barınma, ulaşım, kişisel harcamalar, beslenme, sağlık sigortası gibi tüm masraflar öğrencinin sorumluluğundadır.</w:t>
      </w:r>
    </w:p>
    <w:p w:rsidR="0078012E" w:rsidRDefault="0078012E" w:rsidP="0078012E">
      <w:pPr>
        <w:spacing w:after="0" w:line="240" w:lineRule="auto"/>
        <w:jc w:val="both"/>
        <w:rPr>
          <w:rFonts w:ascii="Times New Roman" w:hAnsi="Times New Roman" w:cs="Times New Roman"/>
          <w:b/>
          <w:sz w:val="24"/>
          <w:szCs w:val="24"/>
        </w:rPr>
      </w:pPr>
    </w:p>
    <w:p w:rsidR="0078012E" w:rsidRPr="0078012E" w:rsidRDefault="0078012E" w:rsidP="0078012E">
      <w:pPr>
        <w:spacing w:after="0" w:line="240" w:lineRule="auto"/>
        <w:jc w:val="center"/>
        <w:rPr>
          <w:rFonts w:ascii="Times New Roman" w:hAnsi="Times New Roman" w:cs="Times New Roman"/>
          <w:b/>
          <w:sz w:val="24"/>
          <w:szCs w:val="24"/>
        </w:rPr>
      </w:pPr>
      <w:r w:rsidRPr="0078012E">
        <w:rPr>
          <w:rFonts w:ascii="Times New Roman" w:hAnsi="Times New Roman" w:cs="Times New Roman"/>
          <w:b/>
          <w:sz w:val="24"/>
          <w:szCs w:val="24"/>
        </w:rPr>
        <w:t>Alınacak Dersler, Öğrenim Anlaşması ve İntibak İşlemleri aşağıdaki esaslara göre yapılır.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Gidilecek </w:t>
      </w:r>
      <w:r>
        <w:rPr>
          <w:rFonts w:ascii="Times New Roman" w:hAnsi="Times New Roman" w:cs="Times New Roman"/>
          <w:sz w:val="24"/>
          <w:szCs w:val="24"/>
        </w:rPr>
        <w:t>yükseköğretim kurumu</w:t>
      </w:r>
      <w:r w:rsidRPr="00BE06E0">
        <w:rPr>
          <w:rFonts w:ascii="Times New Roman" w:hAnsi="Times New Roman" w:cs="Times New Roman"/>
          <w:sz w:val="24"/>
          <w:szCs w:val="24"/>
        </w:rPr>
        <w:t xml:space="preserve"> ile yazışmalar Kurum Koordinatörü ve Birim Koordinatörü tarafından yapılır. Ancak, karşı </w:t>
      </w:r>
      <w:r>
        <w:rPr>
          <w:rFonts w:ascii="Times New Roman" w:hAnsi="Times New Roman" w:cs="Times New Roman"/>
          <w:sz w:val="24"/>
          <w:szCs w:val="24"/>
        </w:rPr>
        <w:t>kurum</w:t>
      </w:r>
      <w:r w:rsidRPr="00BE06E0">
        <w:rPr>
          <w:rFonts w:ascii="Times New Roman" w:hAnsi="Times New Roman" w:cs="Times New Roman"/>
          <w:sz w:val="24"/>
          <w:szCs w:val="24"/>
        </w:rPr>
        <w:t xml:space="preserve"> tarafından istenen belgelerin hazırlanması öğrencinin sorumluluğundadır.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Yerleştirilen öğrencilerin karşı kurumda alacakları dersler Birim Koordinatörü tarafından kararlaştırılır.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Kararlaştırılan ders programı üç nüsha olarak hazırlanan Öğrenim Anlaşmasında belirtilir. Anlaşma; öğrenci, Birim Koordinatörü ve Kurum Koordinatörü tarafından imzalanır. Anlaşmanın bir nüshası öğrenciye verilir, diğer bir nüshası Birim Koordinatörü tarafından gidilecek kuruma gönderilir ve bir nüshası da Koordinatörlük tarafından muhafaza edilir.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Öğrencilerin değişim programından dönmesini takiben düzenlenen Akademik Tanınma Belgesinde, öğrencinin hangi derslerden başarılı olduğu, bu derslere ilişkin AKTS kredi miktarları ve notları i</w:t>
      </w:r>
      <w:r>
        <w:rPr>
          <w:rFonts w:ascii="Times New Roman" w:hAnsi="Times New Roman" w:cs="Times New Roman"/>
          <w:sz w:val="24"/>
          <w:szCs w:val="24"/>
        </w:rPr>
        <w:t>le Üniversitede hangi derslerin intibak işlemlerinin yapılacağı</w:t>
      </w:r>
      <w:r w:rsidRPr="00BE06E0">
        <w:rPr>
          <w:rFonts w:ascii="Times New Roman" w:hAnsi="Times New Roman" w:cs="Times New Roman"/>
          <w:sz w:val="24"/>
          <w:szCs w:val="24"/>
        </w:rPr>
        <w:t>, bu derslerin AKTS kredi miktarları ve notları yer alır. Akademik Tanınma Belgesi, Öğrenim Anlaşmasının tamamlayıcı ekidir ve öğrencinin değişim programı boyunca aldığı derslerin Üniversitede tanınmasını garanti eder.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Çeşitli sebeplerle öğrenim anlaşmasında yapılacak olan değişikliklerin, öğrencinin gittiği </w:t>
      </w:r>
      <w:r>
        <w:rPr>
          <w:rFonts w:ascii="Times New Roman" w:hAnsi="Times New Roman" w:cs="Times New Roman"/>
          <w:sz w:val="24"/>
          <w:szCs w:val="24"/>
        </w:rPr>
        <w:t xml:space="preserve">yükseköğretim kurumunda </w:t>
      </w:r>
      <w:r w:rsidRPr="00BE06E0">
        <w:rPr>
          <w:rFonts w:ascii="Times New Roman" w:hAnsi="Times New Roman" w:cs="Times New Roman"/>
          <w:sz w:val="24"/>
          <w:szCs w:val="24"/>
        </w:rPr>
        <w:t xml:space="preserve">akademik dönemin başlamasını takiben en geç bir ay içinde yapılmış olması ve öğrenci, Üniversite ve </w:t>
      </w:r>
      <w:r>
        <w:rPr>
          <w:rFonts w:ascii="Times New Roman" w:hAnsi="Times New Roman" w:cs="Times New Roman"/>
          <w:sz w:val="24"/>
          <w:szCs w:val="24"/>
        </w:rPr>
        <w:t>kabul eden kurum</w:t>
      </w:r>
      <w:r w:rsidRPr="00BE06E0">
        <w:rPr>
          <w:rFonts w:ascii="Times New Roman" w:hAnsi="Times New Roman" w:cs="Times New Roman"/>
          <w:sz w:val="24"/>
          <w:szCs w:val="24"/>
        </w:rPr>
        <w:t xml:space="preserve"> yetkilileri tarafından tekrar onaylanması gerekir. Gerekli onayları tamamlamadan yapılacak ders değişikliklerinin kabulü, ilgili bölüm kurulunun kararına bağlıdır.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Koordinatörlük belgelerin hazırlanmasında öğrencilere danışmanlık hizmeti verir ve başvuru evraklarını </w:t>
      </w:r>
      <w:r>
        <w:rPr>
          <w:rFonts w:ascii="Times New Roman" w:hAnsi="Times New Roman" w:cs="Times New Roman"/>
          <w:sz w:val="24"/>
          <w:szCs w:val="24"/>
        </w:rPr>
        <w:t>kabul eden yükseköğretim kurumunun</w:t>
      </w:r>
      <w:r w:rsidRPr="00BE06E0">
        <w:rPr>
          <w:rFonts w:ascii="Times New Roman" w:hAnsi="Times New Roman" w:cs="Times New Roman"/>
          <w:sz w:val="24"/>
          <w:szCs w:val="24"/>
        </w:rPr>
        <w:t xml:space="preserve"> ilgili ofislerine son başvuru tarihinden önce iletir.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Seyahat ve vize işlemlerinin takibi öğrencinin sorumluluğundadır. Kurum Koordinatörlüğü pasaport harcından muafiyeti için gerekli belgeleri ve vize işlemlerini kolaylaştırıcı dokümanları sağlar.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lastRenderedPageBreak/>
        <w:t>Öğrencinin, değişim programı kapsamında yurt dışında bulunacağı süre normal öğrenim süresinden sayılır.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İntibak işlemlerinde temel alınacak belgeler; öğrencinin yurtdışındaki eğitim dönemine ilişkin not çizelgesi, Katılım Sertifikası, Öğrenci Nihai Rapor Formu, öğrencinin pasaport giriş-çıkış damgaları olan sayfaların fotokopileridir.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Değişim programını gerçekleştirdiği yükseköğretim kurumunda</w:t>
      </w:r>
      <w:r w:rsidRPr="00BE06E0">
        <w:rPr>
          <w:rFonts w:ascii="Times New Roman" w:hAnsi="Times New Roman" w:cs="Times New Roman"/>
          <w:sz w:val="24"/>
          <w:szCs w:val="24"/>
        </w:rPr>
        <w:t xml:space="preserve"> eğitimlerini tamamlayıp geri gelen öğrenciler, intibak işlemleri için bu belgelerle birlikte ilgili Birim Koordinatörüne dilekçe ile başvururlar.</w:t>
      </w:r>
    </w:p>
    <w:p w:rsidR="0078012E" w:rsidRPr="00BE06E0"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Ders intibakları; ilgili Birim Koordinatörünün ve akademik danışmanın önerisi üzerine ilgili Yönetim Kurulu kararı ile yapılır ve karar Öğrenci İşleri Daire Başkanlığı’na bildirilir.</w:t>
      </w:r>
    </w:p>
    <w:p w:rsidR="0078012E" w:rsidRDefault="0078012E" w:rsidP="0078012E">
      <w:pPr>
        <w:pStyle w:val="ListeParagraf"/>
        <w:numPr>
          <w:ilvl w:val="0"/>
          <w:numId w:val="3"/>
        </w:numPr>
        <w:spacing w:after="0" w:line="240" w:lineRule="auto"/>
        <w:jc w:val="both"/>
        <w:rPr>
          <w:rFonts w:ascii="Times New Roman" w:hAnsi="Times New Roman" w:cs="Times New Roman"/>
          <w:sz w:val="24"/>
          <w:szCs w:val="24"/>
        </w:rPr>
      </w:pPr>
      <w:r w:rsidRPr="00D6747C">
        <w:rPr>
          <w:rFonts w:ascii="Times New Roman" w:hAnsi="Times New Roman" w:cs="Times New Roman"/>
          <w:sz w:val="24"/>
          <w:szCs w:val="24"/>
        </w:rPr>
        <w:t>Öğrenci İşleri Daire Başkanlığı otomasyon sistemi üzerinden öğrencinin not çizelgesinde gerekli işlemleri yapar ve not çizelgesinin onaylı bir kopyasını Uluslararası İlişkiler Birim Başkanlığı’na gönderir. Böylece öğrencinin değişim dosyası tamamlanmış olur.</w:t>
      </w:r>
    </w:p>
    <w:p w:rsidR="0078012E" w:rsidRPr="00D6747C" w:rsidRDefault="0078012E" w:rsidP="0078012E">
      <w:pPr>
        <w:pStyle w:val="ListeParagraf"/>
        <w:spacing w:after="0" w:line="240" w:lineRule="auto"/>
        <w:jc w:val="both"/>
        <w:rPr>
          <w:rFonts w:ascii="Times New Roman" w:hAnsi="Times New Roman" w:cs="Times New Roman"/>
          <w:sz w:val="24"/>
          <w:szCs w:val="24"/>
        </w:rPr>
      </w:pPr>
    </w:p>
    <w:p w:rsidR="0078012E" w:rsidRDefault="0078012E" w:rsidP="0078012E">
      <w:pPr>
        <w:spacing w:after="0" w:line="240" w:lineRule="auto"/>
        <w:jc w:val="center"/>
        <w:rPr>
          <w:rFonts w:ascii="Times New Roman" w:hAnsi="Times New Roman" w:cs="Times New Roman"/>
          <w:b/>
          <w:sz w:val="24"/>
          <w:szCs w:val="24"/>
        </w:rPr>
      </w:pPr>
      <w:r w:rsidRPr="0078012E">
        <w:rPr>
          <w:rFonts w:ascii="Times New Roman" w:hAnsi="Times New Roman" w:cs="Times New Roman"/>
          <w:b/>
          <w:sz w:val="24"/>
          <w:szCs w:val="24"/>
        </w:rPr>
        <w:t>Mali Yükümlülükler: Sözleşme ve hibelerin ödenmesi aşağıdaki esaslara göre yapılır.</w:t>
      </w:r>
    </w:p>
    <w:p w:rsidR="0078012E" w:rsidRPr="0078012E" w:rsidRDefault="0078012E" w:rsidP="0078012E">
      <w:pPr>
        <w:spacing w:after="0" w:line="240" w:lineRule="auto"/>
        <w:jc w:val="center"/>
        <w:rPr>
          <w:rFonts w:ascii="Times New Roman" w:hAnsi="Times New Roman" w:cs="Times New Roman"/>
          <w:b/>
          <w:sz w:val="24"/>
          <w:szCs w:val="24"/>
        </w:rPr>
      </w:pPr>
    </w:p>
    <w:p w:rsidR="0078012E" w:rsidRPr="00BE06E0" w:rsidRDefault="0078012E" w:rsidP="0078012E">
      <w:pPr>
        <w:pStyle w:val="ListeParagraf"/>
        <w:numPr>
          <w:ilvl w:val="0"/>
          <w:numId w:val="4"/>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Değişim Programı kapsamında bir </w:t>
      </w:r>
      <w:r>
        <w:rPr>
          <w:rFonts w:ascii="Times New Roman" w:hAnsi="Times New Roman" w:cs="Times New Roman"/>
          <w:sz w:val="24"/>
          <w:szCs w:val="24"/>
        </w:rPr>
        <w:t xml:space="preserve">yükseköğretim kurumuna </w:t>
      </w:r>
      <w:r w:rsidRPr="00BE06E0">
        <w:rPr>
          <w:rFonts w:ascii="Times New Roman" w:hAnsi="Times New Roman" w:cs="Times New Roman"/>
          <w:sz w:val="24"/>
          <w:szCs w:val="24"/>
        </w:rPr>
        <w:t>yerleştirilen öğrenci ile Üniversite arasında yurt dışına gitmeden önce arasında sözleşme imzalanır. Bu sözleşme ile öğrencinin değişim programına katılacağı kesinleşir. Sözleşmede belirlenen azamî tutara ilişkin ödemeler, öğrencinin hesabına iki taksitte yapılır:</w:t>
      </w:r>
    </w:p>
    <w:p w:rsidR="0078012E" w:rsidRPr="00BE06E0" w:rsidRDefault="0078012E" w:rsidP="0078012E">
      <w:pPr>
        <w:pStyle w:val="ListeParagraf"/>
        <w:numPr>
          <w:ilvl w:val="2"/>
          <w:numId w:val="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İlk ödeme olarak, öngörülen toplam öğrenim süresine göre hesap edilen toplam hibenin % 80’i ödenir.</w:t>
      </w:r>
    </w:p>
    <w:p w:rsidR="0078012E" w:rsidRPr="00BE06E0" w:rsidRDefault="0078012E" w:rsidP="0078012E">
      <w:pPr>
        <w:pStyle w:val="ListeParagraf"/>
        <w:numPr>
          <w:ilvl w:val="2"/>
          <w:numId w:val="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İkinci taksit, öğrenim dönemi sonunda, öğrenc</w:t>
      </w:r>
      <w:r>
        <w:rPr>
          <w:rFonts w:ascii="Times New Roman" w:hAnsi="Times New Roman" w:cs="Times New Roman"/>
          <w:sz w:val="24"/>
          <w:szCs w:val="24"/>
        </w:rPr>
        <w:t>iye verilen Katılım Sertifikası</w:t>
      </w:r>
      <w:r w:rsidRPr="00BE06E0">
        <w:rPr>
          <w:rFonts w:ascii="Times New Roman" w:hAnsi="Times New Roman" w:cs="Times New Roman"/>
          <w:sz w:val="24"/>
          <w:szCs w:val="24"/>
        </w:rPr>
        <w:t>nda ve/veya pasaport giriş/çıkış tarihlerinde yer alan kesin gerçekleşme süresi ve öğrencinin başarı ve sorumluluklarını yerine getirme düzeyi dikkate alınarak yapılır. Sorumluluklarını yerine getirmeyen ve/veya başarısız öğrencilerin hibelerinde kesinti yapılması söz konusudur.</w:t>
      </w:r>
    </w:p>
    <w:p w:rsidR="0078012E" w:rsidRPr="00BE06E0" w:rsidRDefault="0078012E" w:rsidP="0078012E">
      <w:pPr>
        <w:pStyle w:val="ListeParagraf"/>
        <w:numPr>
          <w:ilvl w:val="2"/>
          <w:numId w:val="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Ödemeler Avro cinsinden yapılır.</w:t>
      </w:r>
    </w:p>
    <w:p w:rsidR="0078012E" w:rsidRPr="00BE06E0" w:rsidRDefault="0078012E" w:rsidP="0078012E">
      <w:pPr>
        <w:pStyle w:val="ListeParagraf"/>
        <w:numPr>
          <w:ilvl w:val="2"/>
          <w:numId w:val="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Değişim Programı’nı tamamlayıp dönen öğrenci, sözleşme uyarınca</w:t>
      </w:r>
      <w:r>
        <w:rPr>
          <w:rFonts w:ascii="Times New Roman" w:hAnsi="Times New Roman" w:cs="Times New Roman"/>
          <w:sz w:val="24"/>
          <w:szCs w:val="24"/>
        </w:rPr>
        <w:t>, gittiği yükseköğretim kurumundan aldığı</w:t>
      </w:r>
      <w:r w:rsidRPr="00BE06E0">
        <w:rPr>
          <w:rFonts w:ascii="Times New Roman" w:hAnsi="Times New Roman" w:cs="Times New Roman"/>
          <w:sz w:val="24"/>
          <w:szCs w:val="24"/>
        </w:rPr>
        <w:t xml:space="preserve"> not çizelgesini ve yaptığı değişiklikleri de içeren, imzaları tamamlanmış Öğrenim Anlaşmasını, Akademik Tanınma Belgesini, </w:t>
      </w:r>
      <w:r>
        <w:rPr>
          <w:rFonts w:ascii="Times New Roman" w:hAnsi="Times New Roman" w:cs="Times New Roman"/>
          <w:sz w:val="24"/>
          <w:szCs w:val="24"/>
        </w:rPr>
        <w:t xml:space="preserve">değişim programı kapsamında </w:t>
      </w:r>
      <w:r w:rsidRPr="00BE06E0">
        <w:rPr>
          <w:rFonts w:ascii="Times New Roman" w:hAnsi="Times New Roman" w:cs="Times New Roman"/>
          <w:sz w:val="24"/>
          <w:szCs w:val="24"/>
        </w:rPr>
        <w:t>kaldığı süreyi teyit eden süre formunu ve değişim dönemini değerlendiren raporu Uluslararası İlişkiler Birim Başkanlığı’na teslim etmekle yükümlüdür. Hibenin kalan % 20’lik kısmı bu belgelerin teslimini takiben 30 gün içinde ödenir.</w:t>
      </w:r>
    </w:p>
    <w:p w:rsidR="0078012E" w:rsidRPr="00BE06E0" w:rsidRDefault="0078012E" w:rsidP="0078012E">
      <w:pPr>
        <w:pStyle w:val="ListeParagraf"/>
        <w:numPr>
          <w:ilvl w:val="2"/>
          <w:numId w:val="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Öğrenciler, değişim programında geçirdikleri süre için Üniversiteye olan mali yükümlülüklerini yerine getirirler, ayrıca karşı kuruma öğrenim ücreti ödemezler.</w:t>
      </w:r>
    </w:p>
    <w:p w:rsidR="0078012E" w:rsidRPr="00BE06E0" w:rsidRDefault="0078012E" w:rsidP="0078012E">
      <w:pPr>
        <w:pStyle w:val="ListeParagraf"/>
        <w:numPr>
          <w:ilvl w:val="2"/>
          <w:numId w:val="4"/>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Konaklama, ulaşım, sağlık sigortası ve benzeri kişisel harcamalar öğrencilerin sorumluluğundadır.</w:t>
      </w:r>
    </w:p>
    <w:p w:rsidR="00E628E0" w:rsidRDefault="00E628E0"/>
    <w:sectPr w:rsidR="00E6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1C79"/>
    <w:multiLevelType w:val="hybridMultilevel"/>
    <w:tmpl w:val="0844572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49383A"/>
    <w:multiLevelType w:val="hybridMultilevel"/>
    <w:tmpl w:val="937ED9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B406AB"/>
    <w:multiLevelType w:val="hybridMultilevel"/>
    <w:tmpl w:val="D944B678"/>
    <w:lvl w:ilvl="0" w:tplc="041F0017">
      <w:start w:val="1"/>
      <w:numFmt w:val="lowerLetter"/>
      <w:lvlText w:val="%1)"/>
      <w:lvlJc w:val="left"/>
      <w:pPr>
        <w:ind w:left="720" w:hanging="360"/>
      </w:pPr>
    </w:lvl>
    <w:lvl w:ilvl="1" w:tplc="22D804C0">
      <w:start w:val="12"/>
      <w:numFmt w:val="bullet"/>
      <w:lvlText w:val="-"/>
      <w:lvlJc w:val="left"/>
      <w:pPr>
        <w:ind w:left="1440" w:hanging="360"/>
      </w:pPr>
      <w:rPr>
        <w:rFonts w:ascii="Times New Roman" w:eastAsiaTheme="minorHAnsi" w:hAnsi="Times New Roman" w:cs="Times New Roman" w:hint="default"/>
      </w:rPr>
    </w:lvl>
    <w:lvl w:ilvl="2" w:tplc="A4F27508">
      <w:start w:val="3"/>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6D5049"/>
    <w:multiLevelType w:val="hybridMultilevel"/>
    <w:tmpl w:val="57B8A914"/>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3D459E"/>
    <w:multiLevelType w:val="hybridMultilevel"/>
    <w:tmpl w:val="648A7898"/>
    <w:lvl w:ilvl="0" w:tplc="4AB8E3C4">
      <w:start w:val="1"/>
      <w:numFmt w:val="lowerLetter"/>
      <w:lvlText w:val="%1)"/>
      <w:lvlJc w:val="left"/>
      <w:pPr>
        <w:ind w:left="1200" w:hanging="360"/>
      </w:pPr>
      <w:rPr>
        <w:rFonts w:hint="default"/>
      </w:rPr>
    </w:lvl>
    <w:lvl w:ilvl="1" w:tplc="041F0019">
      <w:start w:val="1"/>
      <w:numFmt w:val="lowerLetter"/>
      <w:lvlText w:val="%2."/>
      <w:lvlJc w:val="left"/>
      <w:pPr>
        <w:ind w:left="1920" w:hanging="360"/>
      </w:pPr>
    </w:lvl>
    <w:lvl w:ilvl="2" w:tplc="041F001B">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4A"/>
    <w:rsid w:val="0054134A"/>
    <w:rsid w:val="0078012E"/>
    <w:rsid w:val="00E62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AD104-F508-414C-BA3B-11E662A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KMYO-8-</dc:creator>
  <cp:keywords/>
  <dc:description/>
  <cp:lastModifiedBy>KMYO-8-</cp:lastModifiedBy>
  <cp:revision>2</cp:revision>
  <dcterms:created xsi:type="dcterms:W3CDTF">2017-08-02T10:48:00Z</dcterms:created>
  <dcterms:modified xsi:type="dcterms:W3CDTF">2017-08-02T10:50:00Z</dcterms:modified>
</cp:coreProperties>
</file>